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4891" w14:textId="77777777" w:rsidR="007D06FD" w:rsidRDefault="007D06FD" w:rsidP="00067ECB">
      <w:pPr>
        <w:rPr>
          <w:rFonts w:ascii="Verdana" w:hAnsi="Verdana"/>
          <w:bCs/>
          <w:sz w:val="18"/>
          <w:szCs w:val="18"/>
        </w:rPr>
      </w:pPr>
    </w:p>
    <w:p w14:paraId="0DBD78EF" w14:textId="56D31494" w:rsidR="00C3689E" w:rsidRDefault="00C3689E" w:rsidP="00067ECB">
      <w:pPr>
        <w:rPr>
          <w:rFonts w:ascii="Verdana" w:hAnsi="Verdana"/>
          <w:bCs/>
          <w:sz w:val="16"/>
          <w:szCs w:val="16"/>
        </w:rPr>
      </w:pPr>
      <w:r w:rsidRPr="00061871">
        <w:rPr>
          <w:rFonts w:ascii="Verdana" w:hAnsi="Verdana"/>
          <w:bCs/>
          <w:sz w:val="16"/>
          <w:szCs w:val="16"/>
        </w:rPr>
        <w:t xml:space="preserve">Skabelonen, herunder forslaget til antal </w:t>
      </w:r>
      <w:r>
        <w:rPr>
          <w:rFonts w:ascii="Verdana" w:hAnsi="Verdana"/>
          <w:bCs/>
          <w:sz w:val="16"/>
          <w:szCs w:val="16"/>
        </w:rPr>
        <w:t>orlovs</w:t>
      </w:r>
      <w:r w:rsidRPr="00061871">
        <w:rPr>
          <w:rFonts w:ascii="Verdana" w:hAnsi="Verdana"/>
          <w:bCs/>
          <w:sz w:val="16"/>
          <w:szCs w:val="16"/>
        </w:rPr>
        <w:t xml:space="preserve">uger med løn, er udarbejdet til inspiration og skal </w:t>
      </w:r>
      <w:r>
        <w:rPr>
          <w:rFonts w:ascii="Verdana" w:hAnsi="Verdana"/>
          <w:bCs/>
          <w:sz w:val="16"/>
          <w:szCs w:val="16"/>
        </w:rPr>
        <w:t xml:space="preserve">altid </w:t>
      </w:r>
      <w:r w:rsidRPr="00061871">
        <w:rPr>
          <w:rFonts w:ascii="Verdana" w:hAnsi="Verdana"/>
          <w:bCs/>
          <w:sz w:val="16"/>
          <w:szCs w:val="16"/>
        </w:rPr>
        <w:t>tilpasses den enkelte virksomhed</w:t>
      </w:r>
    </w:p>
    <w:p w14:paraId="24C5689A" w14:textId="2C92C649" w:rsidR="00F547F7" w:rsidRDefault="007C06A4" w:rsidP="00067ECB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Det er derfor vigtigt, at virksomheden nøje overvejer, i hvilke perioder der skal ydes løn, og samtidig sikrer, at lønpolitikken ikke strider mod f.eks. ligebehandlingsprincippet.</w:t>
      </w:r>
    </w:p>
    <w:p w14:paraId="612A1C16" w14:textId="0594C57C" w:rsidR="0009060A" w:rsidRDefault="0009060A" w:rsidP="00067ECB">
      <w:pPr>
        <w:rPr>
          <w:rFonts w:ascii="Verdana" w:hAnsi="Verdana"/>
          <w:bCs/>
          <w:sz w:val="16"/>
          <w:szCs w:val="16"/>
        </w:rPr>
      </w:pPr>
      <w:r w:rsidRPr="00061871">
        <w:rPr>
          <w:rFonts w:ascii="Verdana" w:hAnsi="Verdana"/>
          <w:bCs/>
          <w:sz w:val="16"/>
          <w:szCs w:val="16"/>
        </w:rPr>
        <w:t xml:space="preserve">Skabelonen tager udgangspunkt i, at virksomheden </w:t>
      </w:r>
      <w:r>
        <w:rPr>
          <w:rFonts w:ascii="Verdana" w:hAnsi="Verdana"/>
          <w:bCs/>
          <w:sz w:val="16"/>
          <w:szCs w:val="16"/>
        </w:rPr>
        <w:t xml:space="preserve">har valgt at </w:t>
      </w:r>
      <w:r w:rsidRPr="00061871">
        <w:rPr>
          <w:rFonts w:ascii="Verdana" w:hAnsi="Verdana"/>
          <w:bCs/>
          <w:sz w:val="16"/>
          <w:szCs w:val="16"/>
        </w:rPr>
        <w:t xml:space="preserve">sidestille fædre/medmødre, som har fået overdraget de 8 ugers orlov </w:t>
      </w:r>
      <w:r>
        <w:rPr>
          <w:rFonts w:ascii="Verdana" w:hAnsi="Verdana"/>
          <w:bCs/>
          <w:sz w:val="16"/>
          <w:szCs w:val="16"/>
        </w:rPr>
        <w:t xml:space="preserve">efter den 10. uge efter fødslen </w:t>
      </w:r>
      <w:r w:rsidRPr="00061871">
        <w:rPr>
          <w:rFonts w:ascii="Verdana" w:hAnsi="Verdana"/>
          <w:bCs/>
          <w:sz w:val="16"/>
          <w:szCs w:val="16"/>
        </w:rPr>
        <w:t>fra moren, med mødrene.</w:t>
      </w:r>
      <w:r>
        <w:rPr>
          <w:rFonts w:ascii="Verdana" w:hAnsi="Verdana"/>
          <w:bCs/>
          <w:sz w:val="16"/>
          <w:szCs w:val="16"/>
        </w:rPr>
        <w:t xml:space="preserve"> </w:t>
      </w:r>
    </w:p>
    <w:p w14:paraId="16154A6B" w14:textId="4AE0668E" w:rsidR="0009060A" w:rsidRPr="00061871" w:rsidRDefault="0009060A" w:rsidP="00067ECB">
      <w:pPr>
        <w:rPr>
          <w:rFonts w:ascii="Verdana" w:hAnsi="Verdana"/>
          <w:bCs/>
          <w:sz w:val="16"/>
          <w:szCs w:val="16"/>
        </w:rPr>
      </w:pPr>
      <w:r w:rsidRPr="00DB00CE">
        <w:rPr>
          <w:rFonts w:ascii="Verdana" w:hAnsi="Verdana"/>
          <w:bCs/>
          <w:sz w:val="16"/>
          <w:szCs w:val="16"/>
        </w:rPr>
        <w:t xml:space="preserve">Hvis virksomheden har valgt at yde </w:t>
      </w:r>
      <w:r w:rsidR="00C408C8" w:rsidRPr="00DB00CE">
        <w:rPr>
          <w:rFonts w:ascii="Verdana" w:hAnsi="Verdana"/>
          <w:bCs/>
          <w:sz w:val="16"/>
          <w:szCs w:val="16"/>
        </w:rPr>
        <w:t xml:space="preserve">ekstra uger med løn til soloforældre, forældre, der ikke bor sammen, eller </w:t>
      </w:r>
      <w:r w:rsidR="00DB00CE">
        <w:rPr>
          <w:rFonts w:ascii="Verdana" w:hAnsi="Verdana"/>
          <w:bCs/>
          <w:sz w:val="16"/>
          <w:szCs w:val="16"/>
        </w:rPr>
        <w:t xml:space="preserve">til </w:t>
      </w:r>
      <w:r w:rsidR="00C408C8" w:rsidRPr="00DB00CE">
        <w:rPr>
          <w:rFonts w:ascii="Verdana" w:hAnsi="Verdana"/>
          <w:bCs/>
          <w:sz w:val="16"/>
          <w:szCs w:val="16"/>
        </w:rPr>
        <w:t xml:space="preserve">flerlingeforældre, eller </w:t>
      </w:r>
      <w:r w:rsidR="001C0EA7" w:rsidRPr="00DB00CE">
        <w:rPr>
          <w:rFonts w:ascii="Verdana" w:hAnsi="Verdana"/>
          <w:bCs/>
          <w:sz w:val="16"/>
          <w:szCs w:val="16"/>
        </w:rPr>
        <w:t xml:space="preserve">giver </w:t>
      </w:r>
      <w:r w:rsidRPr="00DB00CE">
        <w:rPr>
          <w:rFonts w:ascii="Verdana" w:hAnsi="Verdana"/>
          <w:bCs/>
          <w:sz w:val="16"/>
          <w:szCs w:val="16"/>
        </w:rPr>
        <w:t xml:space="preserve">løn til </w:t>
      </w:r>
      <w:r w:rsidR="00C408C8" w:rsidRPr="00DB00CE">
        <w:rPr>
          <w:rFonts w:ascii="Verdana" w:hAnsi="Verdana"/>
          <w:bCs/>
          <w:sz w:val="16"/>
          <w:szCs w:val="16"/>
        </w:rPr>
        <w:t xml:space="preserve">surrogatmødre eller til </w:t>
      </w:r>
      <w:r w:rsidRPr="00DB00CE">
        <w:rPr>
          <w:rFonts w:ascii="Verdana" w:hAnsi="Verdana"/>
          <w:bCs/>
          <w:sz w:val="16"/>
          <w:szCs w:val="16"/>
        </w:rPr>
        <w:t>sociale forældre eller nærtstående til soloforældre, der har fået overdraget orlovsuger med barselsdagpenge fra forældrene, bør barselspolitikken suppleres med et afsnit herom.</w:t>
      </w:r>
    </w:p>
    <w:p w14:paraId="4EA00DE2" w14:textId="35971D44" w:rsidR="006B7459" w:rsidRPr="00061871" w:rsidRDefault="00F547F7" w:rsidP="00067ECB">
      <w:pPr>
        <w:rPr>
          <w:rFonts w:ascii="Verdana" w:hAnsi="Verdana"/>
          <w:bCs/>
          <w:sz w:val="16"/>
          <w:szCs w:val="16"/>
        </w:rPr>
      </w:pPr>
      <w:r w:rsidRPr="00061871">
        <w:rPr>
          <w:rFonts w:ascii="Verdana" w:hAnsi="Verdana"/>
          <w:bCs/>
          <w:sz w:val="16"/>
          <w:szCs w:val="16"/>
        </w:rPr>
        <w:t>Skabelonen omfatter ikke</w:t>
      </w:r>
      <w:r w:rsidR="003C53B3" w:rsidRPr="00061871">
        <w:rPr>
          <w:rFonts w:ascii="Verdana" w:hAnsi="Verdana"/>
          <w:bCs/>
          <w:sz w:val="16"/>
          <w:szCs w:val="16"/>
        </w:rPr>
        <w:t xml:space="preserve"> </w:t>
      </w:r>
      <w:r w:rsidRPr="00061871">
        <w:rPr>
          <w:rFonts w:ascii="Verdana" w:hAnsi="Verdana"/>
          <w:bCs/>
          <w:sz w:val="16"/>
          <w:szCs w:val="16"/>
        </w:rPr>
        <w:t>overenskomstdækkede</w:t>
      </w:r>
      <w:r w:rsidR="00067ECB" w:rsidRPr="00061871">
        <w:rPr>
          <w:rFonts w:ascii="Verdana" w:hAnsi="Verdana"/>
          <w:bCs/>
          <w:sz w:val="16"/>
          <w:szCs w:val="16"/>
        </w:rPr>
        <w:t xml:space="preserve"> medarbejdere</w:t>
      </w:r>
      <w:r w:rsidR="003C53B3" w:rsidRPr="00061871">
        <w:rPr>
          <w:rFonts w:ascii="Verdana" w:hAnsi="Verdana"/>
          <w:bCs/>
          <w:sz w:val="16"/>
          <w:szCs w:val="16"/>
        </w:rPr>
        <w:t>, som følge</w:t>
      </w:r>
      <w:r w:rsidR="007900DA">
        <w:rPr>
          <w:rFonts w:ascii="Verdana" w:hAnsi="Verdana"/>
          <w:bCs/>
          <w:sz w:val="16"/>
          <w:szCs w:val="16"/>
        </w:rPr>
        <w:t>r</w:t>
      </w:r>
      <w:r w:rsidR="003C53B3" w:rsidRPr="00061871">
        <w:rPr>
          <w:rFonts w:ascii="Verdana" w:hAnsi="Verdana"/>
          <w:bCs/>
          <w:sz w:val="16"/>
          <w:szCs w:val="16"/>
        </w:rPr>
        <w:t xml:space="preserve"> reglerne i deres overenskomst</w:t>
      </w:r>
      <w:r w:rsidR="00C36C11" w:rsidRPr="00061871">
        <w:rPr>
          <w:rFonts w:ascii="Verdana" w:hAnsi="Verdana"/>
          <w:bCs/>
          <w:sz w:val="16"/>
          <w:szCs w:val="16"/>
        </w:rPr>
        <w:t>.</w:t>
      </w:r>
    </w:p>
    <w:p w14:paraId="7C93D563" w14:textId="410CAEFD" w:rsidR="00BA7A71" w:rsidRPr="00061871" w:rsidRDefault="006B7459" w:rsidP="00067ECB">
      <w:pPr>
        <w:rPr>
          <w:rFonts w:ascii="Verdana" w:hAnsi="Verdana"/>
          <w:bCs/>
          <w:sz w:val="16"/>
          <w:szCs w:val="16"/>
        </w:rPr>
      </w:pPr>
      <w:r w:rsidRPr="00061871">
        <w:rPr>
          <w:rFonts w:ascii="Verdana" w:hAnsi="Verdana"/>
          <w:bCs/>
          <w:sz w:val="16"/>
          <w:szCs w:val="16"/>
        </w:rPr>
        <w:t xml:space="preserve">Virksomheden kan overveje, om der skal indsættes et anciennitetskrav som forudsætning for retten til fuld løn under orlov. Man bør i den forbindelse være opmærksom på, at </w:t>
      </w:r>
      <w:r w:rsidR="00067ECB" w:rsidRPr="00061871">
        <w:rPr>
          <w:rFonts w:ascii="Verdana" w:hAnsi="Verdana"/>
          <w:bCs/>
          <w:sz w:val="16"/>
          <w:szCs w:val="16"/>
        </w:rPr>
        <w:t>kvindelige funktionærer efter funktionærloven altid har ret til halv løn i 4 uger før det forventede fødselstidspunkt og i indtil 14 uger efter fødslen.</w:t>
      </w:r>
    </w:p>
    <w:p w14:paraId="1EA2048B" w14:textId="7F58C2F5" w:rsidR="000C066F" w:rsidRPr="00061871" w:rsidRDefault="000C066F" w:rsidP="00067ECB">
      <w:pPr>
        <w:rPr>
          <w:rFonts w:ascii="Verdana" w:hAnsi="Verdana"/>
          <w:bCs/>
          <w:sz w:val="16"/>
          <w:szCs w:val="16"/>
        </w:rPr>
      </w:pPr>
      <w:r w:rsidRPr="00061871">
        <w:rPr>
          <w:rFonts w:ascii="Verdana" w:hAnsi="Verdana"/>
          <w:bCs/>
          <w:sz w:val="16"/>
          <w:szCs w:val="16"/>
        </w:rPr>
        <w:t xml:space="preserve">Det kan </w:t>
      </w:r>
      <w:proofErr w:type="gramStart"/>
      <w:r w:rsidRPr="00061871">
        <w:rPr>
          <w:rFonts w:ascii="Verdana" w:hAnsi="Verdana"/>
          <w:bCs/>
          <w:sz w:val="16"/>
          <w:szCs w:val="16"/>
        </w:rPr>
        <w:t>endvidere</w:t>
      </w:r>
      <w:proofErr w:type="gramEnd"/>
      <w:r w:rsidRPr="00061871">
        <w:rPr>
          <w:rFonts w:ascii="Verdana" w:hAnsi="Verdana"/>
          <w:bCs/>
          <w:sz w:val="16"/>
          <w:szCs w:val="16"/>
        </w:rPr>
        <w:t xml:space="preserve"> overvejes, </w:t>
      </w:r>
      <w:r w:rsidR="007A5252" w:rsidRPr="00061871">
        <w:rPr>
          <w:rFonts w:ascii="Verdana" w:hAnsi="Verdana"/>
          <w:bCs/>
          <w:sz w:val="16"/>
          <w:szCs w:val="16"/>
        </w:rPr>
        <w:t xml:space="preserve">om fuld løn under orlov </w:t>
      </w:r>
      <w:r w:rsidR="00407709">
        <w:rPr>
          <w:rFonts w:ascii="Verdana" w:hAnsi="Verdana"/>
          <w:bCs/>
          <w:sz w:val="16"/>
          <w:szCs w:val="16"/>
        </w:rPr>
        <w:t xml:space="preserve">også </w:t>
      </w:r>
      <w:r w:rsidR="007A5252" w:rsidRPr="00061871">
        <w:rPr>
          <w:rFonts w:ascii="Verdana" w:hAnsi="Verdana"/>
          <w:bCs/>
          <w:sz w:val="16"/>
          <w:szCs w:val="16"/>
        </w:rPr>
        <w:t>skal betinges af fuld refusion fra barsel.dk.</w:t>
      </w:r>
    </w:p>
    <w:p w14:paraId="6AD96350" w14:textId="11511281" w:rsidR="00B97099" w:rsidRDefault="00B97099" w:rsidP="00067ECB">
      <w:pPr>
        <w:rPr>
          <w:rFonts w:ascii="Verdana" w:hAnsi="Verdana"/>
          <w:bCs/>
          <w:sz w:val="16"/>
          <w:szCs w:val="16"/>
        </w:rPr>
      </w:pPr>
      <w:r w:rsidRPr="00061871">
        <w:rPr>
          <w:rFonts w:ascii="Verdana" w:hAnsi="Verdana"/>
          <w:bCs/>
          <w:sz w:val="16"/>
          <w:szCs w:val="16"/>
        </w:rPr>
        <w:t xml:space="preserve">Bemærk, at der skal indsættes tekst de steder, der markeret med </w:t>
      </w:r>
      <w:bookmarkStart w:id="0" w:name="_Hlk112248712"/>
      <w:r w:rsidR="00926EE2" w:rsidRPr="000F51FE">
        <w:rPr>
          <w:rFonts w:ascii="Verdana" w:hAnsi="Verdana"/>
          <w:bCs/>
          <w:color w:val="4472C4" w:themeColor="accent1"/>
          <w:sz w:val="16"/>
          <w:szCs w:val="16"/>
        </w:rPr>
        <w:t>[</w:t>
      </w:r>
      <w:bookmarkEnd w:id="0"/>
      <w:r w:rsidR="00067ECB" w:rsidRPr="000F51FE">
        <w:rPr>
          <w:rFonts w:ascii="Verdana" w:hAnsi="Verdana"/>
          <w:bCs/>
          <w:color w:val="4472C4" w:themeColor="accent1"/>
          <w:sz w:val="16"/>
          <w:szCs w:val="16"/>
        </w:rPr>
        <w:t>-</w:t>
      </w:r>
      <w:bookmarkStart w:id="1" w:name="_Hlk112248759"/>
      <w:r w:rsidR="00926EE2" w:rsidRPr="000F51FE">
        <w:rPr>
          <w:rFonts w:ascii="Verdana" w:hAnsi="Verdana"/>
          <w:bCs/>
          <w:color w:val="4472C4" w:themeColor="accent1"/>
          <w:sz w:val="16"/>
          <w:szCs w:val="16"/>
        </w:rPr>
        <w:t>]</w:t>
      </w:r>
      <w:bookmarkEnd w:id="1"/>
      <w:r w:rsidR="004E3984" w:rsidRPr="00061871">
        <w:rPr>
          <w:rFonts w:ascii="Verdana" w:hAnsi="Verdana"/>
          <w:bCs/>
          <w:sz w:val="16"/>
          <w:szCs w:val="16"/>
        </w:rPr>
        <w:t>, herunder tages stilling til antal uger med løn.</w:t>
      </w:r>
    </w:p>
    <w:p w14:paraId="52767225" w14:textId="77777777" w:rsidR="00805B77" w:rsidRPr="00061871" w:rsidRDefault="00805B77" w:rsidP="00805B77">
      <w:pPr>
        <w:rPr>
          <w:rFonts w:ascii="Verdana" w:hAnsi="Verdana"/>
          <w:bCs/>
          <w:sz w:val="16"/>
          <w:szCs w:val="16"/>
        </w:rPr>
      </w:pPr>
      <w:r w:rsidRPr="00061871">
        <w:rPr>
          <w:rFonts w:ascii="Verdana" w:hAnsi="Verdana"/>
          <w:bCs/>
          <w:sz w:val="16"/>
          <w:szCs w:val="16"/>
        </w:rPr>
        <w:t>Skabelonen kan ikke betragtes som eller træde i stedet for juridisk rådgivning.</w:t>
      </w:r>
    </w:p>
    <w:p w14:paraId="40212432" w14:textId="77777777" w:rsidR="00805B77" w:rsidRPr="00061871" w:rsidRDefault="00805B77" w:rsidP="00067ECB">
      <w:pPr>
        <w:rPr>
          <w:rFonts w:ascii="Verdana" w:hAnsi="Verdana"/>
          <w:bCs/>
          <w:sz w:val="16"/>
          <w:szCs w:val="16"/>
        </w:rPr>
      </w:pPr>
    </w:p>
    <w:p w14:paraId="7807C31E" w14:textId="77777777" w:rsidR="007A5252" w:rsidRPr="00067ECB" w:rsidRDefault="007A5252" w:rsidP="00067ECB">
      <w:pPr>
        <w:rPr>
          <w:rFonts w:ascii="Verdana" w:hAnsi="Verdana"/>
          <w:bCs/>
          <w:sz w:val="18"/>
          <w:szCs w:val="18"/>
        </w:rPr>
      </w:pPr>
    </w:p>
    <w:p w14:paraId="3765F231" w14:textId="3B32D954" w:rsidR="00B87400" w:rsidRPr="00F547F7" w:rsidRDefault="00B97099" w:rsidP="00B97099">
      <w:pPr>
        <w:autoSpaceDE w:val="0"/>
        <w:autoSpaceDN w:val="0"/>
        <w:spacing w:after="0" w:line="32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F547F7">
        <w:rPr>
          <w:rFonts w:ascii="Verdana" w:eastAsia="Times New Roman" w:hAnsi="Verdana" w:cs="Times New Roman"/>
          <w:color w:val="000000"/>
          <w:sz w:val="18"/>
          <w:szCs w:val="18"/>
        </w:rPr>
        <w:tab/>
      </w:r>
      <w:r w:rsidRPr="00F547F7">
        <w:rPr>
          <w:rFonts w:ascii="Verdana" w:eastAsia="Times New Roman" w:hAnsi="Verdana" w:cs="Times New Roman"/>
          <w:color w:val="000000"/>
          <w:sz w:val="18"/>
          <w:szCs w:val="18"/>
        </w:rPr>
        <w:tab/>
      </w:r>
      <w:r w:rsidRPr="00F547F7">
        <w:rPr>
          <w:rFonts w:ascii="Verdana" w:eastAsia="Times New Roman" w:hAnsi="Verdana" w:cs="Times New Roman"/>
          <w:color w:val="000000"/>
          <w:sz w:val="18"/>
          <w:szCs w:val="18"/>
        </w:rPr>
        <w:tab/>
      </w:r>
      <w:r w:rsidR="00400D43" w:rsidRPr="00F547F7">
        <w:rPr>
          <w:rFonts w:ascii="Verdana" w:eastAsia="Times New Roman" w:hAnsi="Verdana" w:cs="Times New Roman"/>
          <w:color w:val="000000"/>
          <w:sz w:val="18"/>
          <w:szCs w:val="18"/>
        </w:rPr>
        <w:t xml:space="preserve">           </w:t>
      </w:r>
      <w:r w:rsidRPr="00F547F7">
        <w:rPr>
          <w:rFonts w:ascii="Verdana" w:eastAsia="Times New Roman" w:hAnsi="Verdana" w:cs="Times New Roman"/>
          <w:color w:val="000000"/>
          <w:sz w:val="18"/>
          <w:szCs w:val="18"/>
        </w:rPr>
        <w:t>---</w:t>
      </w:r>
    </w:p>
    <w:p w14:paraId="40D4BA29" w14:textId="77777777" w:rsidR="00FC1E4B" w:rsidRPr="00F547F7" w:rsidRDefault="00FC1E4B" w:rsidP="00B87400">
      <w:pPr>
        <w:rPr>
          <w:rFonts w:ascii="Verdana" w:hAnsi="Verdana"/>
          <w:sz w:val="18"/>
          <w:szCs w:val="18"/>
        </w:rPr>
      </w:pPr>
    </w:p>
    <w:p w14:paraId="7FA7DFBC" w14:textId="6E3F902A" w:rsidR="00B87400" w:rsidRPr="00F547F7" w:rsidRDefault="00B5612B" w:rsidP="00061871">
      <w:pPr>
        <w:jc w:val="center"/>
        <w:rPr>
          <w:rFonts w:ascii="Verdana" w:hAnsi="Verdana"/>
          <w:b/>
          <w:sz w:val="18"/>
          <w:szCs w:val="18"/>
        </w:rPr>
      </w:pPr>
      <w:r w:rsidRPr="00F547F7">
        <w:rPr>
          <w:rFonts w:ascii="Verdana" w:hAnsi="Verdana"/>
          <w:b/>
          <w:bCs/>
          <w:sz w:val="18"/>
          <w:szCs w:val="18"/>
        </w:rPr>
        <w:t>Barselspolitik</w:t>
      </w:r>
      <w:bookmarkStart w:id="2" w:name="_Toc43194867"/>
    </w:p>
    <w:p w14:paraId="51E1CE1E" w14:textId="77777777" w:rsidR="00721E58" w:rsidRPr="00F547F7" w:rsidRDefault="00721E58" w:rsidP="00B87400">
      <w:pPr>
        <w:rPr>
          <w:rFonts w:ascii="Verdana" w:hAnsi="Verdana"/>
          <w:b/>
          <w:sz w:val="18"/>
          <w:szCs w:val="18"/>
        </w:rPr>
      </w:pPr>
    </w:p>
    <w:p w14:paraId="4D11256A" w14:textId="5E467B82" w:rsidR="005E4288" w:rsidRPr="00D31F00" w:rsidRDefault="00173DC8" w:rsidP="00D31F00">
      <w:pPr>
        <w:jc w:val="both"/>
        <w:rPr>
          <w:rFonts w:ascii="Verdana" w:hAnsi="Verdana"/>
          <w:sz w:val="18"/>
          <w:szCs w:val="18"/>
          <w:lang w:eastAsia="da-DK"/>
        </w:rPr>
      </w:pPr>
      <w:r>
        <w:rPr>
          <w:rFonts w:ascii="Verdana" w:hAnsi="Verdana"/>
          <w:sz w:val="18"/>
          <w:szCs w:val="18"/>
          <w:lang w:eastAsia="da-DK"/>
        </w:rPr>
        <w:t>Barsels</w:t>
      </w:r>
      <w:r w:rsidR="00B87400" w:rsidRPr="00F547F7">
        <w:rPr>
          <w:rFonts w:ascii="Verdana" w:hAnsi="Verdana"/>
          <w:sz w:val="18"/>
          <w:szCs w:val="18"/>
          <w:lang w:eastAsia="da-DK"/>
        </w:rPr>
        <w:t xml:space="preserve">politikken </w:t>
      </w:r>
      <w:r w:rsidR="00721E58" w:rsidRPr="00F547F7">
        <w:rPr>
          <w:rFonts w:ascii="Verdana" w:hAnsi="Verdana"/>
          <w:sz w:val="18"/>
          <w:szCs w:val="18"/>
          <w:lang w:eastAsia="da-DK"/>
        </w:rPr>
        <w:t>beskrive</w:t>
      </w:r>
      <w:r>
        <w:rPr>
          <w:rFonts w:ascii="Verdana" w:hAnsi="Verdana"/>
          <w:sz w:val="18"/>
          <w:szCs w:val="18"/>
          <w:lang w:eastAsia="da-DK"/>
        </w:rPr>
        <w:t>r</w:t>
      </w:r>
      <w:r w:rsidR="00721E58" w:rsidRPr="00F547F7">
        <w:rPr>
          <w:rFonts w:ascii="Verdana" w:hAnsi="Verdana"/>
          <w:sz w:val="18"/>
          <w:szCs w:val="18"/>
          <w:lang w:eastAsia="da-DK"/>
        </w:rPr>
        <w:t xml:space="preserve"> retningslinjerne for </w:t>
      </w:r>
      <w:r w:rsidR="007900DA">
        <w:rPr>
          <w:rFonts w:ascii="Verdana" w:hAnsi="Verdana"/>
          <w:sz w:val="18"/>
          <w:szCs w:val="18"/>
          <w:lang w:eastAsia="da-DK"/>
        </w:rPr>
        <w:t>r</w:t>
      </w:r>
      <w:r w:rsidR="00400D43" w:rsidRPr="007900DA">
        <w:rPr>
          <w:rFonts w:ascii="Verdana" w:hAnsi="Verdana"/>
          <w:sz w:val="18"/>
          <w:szCs w:val="18"/>
          <w:lang w:eastAsia="da-DK"/>
        </w:rPr>
        <w:t>etten til fravær</w:t>
      </w:r>
      <w:r w:rsidR="007900DA">
        <w:rPr>
          <w:rFonts w:ascii="Verdana" w:hAnsi="Verdana"/>
          <w:sz w:val="18"/>
          <w:szCs w:val="18"/>
          <w:lang w:eastAsia="da-DK"/>
        </w:rPr>
        <w:t xml:space="preserve">, </w:t>
      </w:r>
      <w:r w:rsidR="00400D43" w:rsidRPr="007900DA">
        <w:rPr>
          <w:rFonts w:ascii="Verdana" w:hAnsi="Verdana"/>
          <w:sz w:val="18"/>
          <w:szCs w:val="18"/>
          <w:lang w:eastAsia="da-DK"/>
        </w:rPr>
        <w:t>barselsda</w:t>
      </w:r>
      <w:r w:rsidR="007900DA">
        <w:rPr>
          <w:rFonts w:ascii="Verdana" w:hAnsi="Verdana"/>
          <w:sz w:val="18"/>
          <w:szCs w:val="18"/>
          <w:lang w:eastAsia="da-DK"/>
        </w:rPr>
        <w:t xml:space="preserve">gpenge og </w:t>
      </w:r>
      <w:r w:rsidR="00400D43" w:rsidRPr="007900DA">
        <w:rPr>
          <w:rFonts w:ascii="Verdana" w:hAnsi="Verdana"/>
          <w:sz w:val="18"/>
          <w:szCs w:val="18"/>
          <w:lang w:eastAsia="da-DK"/>
        </w:rPr>
        <w:t>løn</w:t>
      </w:r>
      <w:r w:rsidR="007900DA">
        <w:rPr>
          <w:rFonts w:ascii="Verdana" w:hAnsi="Verdana"/>
          <w:sz w:val="18"/>
          <w:szCs w:val="18"/>
          <w:lang w:eastAsia="da-DK"/>
        </w:rPr>
        <w:t xml:space="preserve"> </w:t>
      </w:r>
      <w:r w:rsidR="00C3689E">
        <w:rPr>
          <w:rFonts w:ascii="Verdana" w:hAnsi="Verdana"/>
          <w:sz w:val="18"/>
          <w:szCs w:val="18"/>
          <w:lang w:eastAsia="da-DK"/>
        </w:rPr>
        <w:t>for forældre til børn, der er født eller modtaget fra den 2. august 2022.</w:t>
      </w:r>
    </w:p>
    <w:p w14:paraId="429BB600" w14:textId="4E55CFC9" w:rsidR="007A5252" w:rsidRDefault="00400D43" w:rsidP="00B87400">
      <w:pPr>
        <w:rPr>
          <w:rFonts w:ascii="Verdana" w:hAnsi="Verdana"/>
          <w:bCs/>
          <w:sz w:val="18"/>
          <w:szCs w:val="18"/>
        </w:rPr>
      </w:pPr>
      <w:r w:rsidRPr="00F547F7">
        <w:rPr>
          <w:rFonts w:ascii="Verdana" w:hAnsi="Verdana"/>
          <w:bCs/>
          <w:sz w:val="18"/>
          <w:szCs w:val="18"/>
        </w:rPr>
        <w:t>Det er vigtigt at være opmærksom på, at der gælder forskellige regler fo</w:t>
      </w:r>
      <w:r w:rsidR="007D4F98" w:rsidRPr="00F547F7">
        <w:rPr>
          <w:rFonts w:ascii="Verdana" w:hAnsi="Verdana"/>
          <w:bCs/>
          <w:sz w:val="18"/>
          <w:szCs w:val="18"/>
        </w:rPr>
        <w:t>r</w:t>
      </w:r>
    </w:p>
    <w:p w14:paraId="7E95CBBA" w14:textId="730E1D79" w:rsidR="007A5252" w:rsidRDefault="007900DA" w:rsidP="00061871">
      <w:pPr>
        <w:pStyle w:val="Listeafsnit"/>
        <w:numPr>
          <w:ilvl w:val="0"/>
          <w:numId w:val="28"/>
        </w:numPr>
        <w:jc w:val="both"/>
        <w:rPr>
          <w:rFonts w:ascii="Verdana" w:hAnsi="Verdana"/>
          <w:sz w:val="18"/>
          <w:szCs w:val="18"/>
          <w:lang w:eastAsia="da-DK"/>
        </w:rPr>
      </w:pPr>
      <w:r>
        <w:rPr>
          <w:rFonts w:ascii="Verdana" w:hAnsi="Verdana"/>
          <w:sz w:val="18"/>
          <w:szCs w:val="18"/>
          <w:lang w:eastAsia="da-DK"/>
        </w:rPr>
        <w:t xml:space="preserve">I </w:t>
      </w:r>
      <w:r w:rsidR="007A5252">
        <w:rPr>
          <w:rFonts w:ascii="Verdana" w:hAnsi="Verdana"/>
          <w:sz w:val="18"/>
          <w:szCs w:val="18"/>
          <w:lang w:eastAsia="da-DK"/>
        </w:rPr>
        <w:t xml:space="preserve">hvor mange uger, </w:t>
      </w:r>
      <w:r w:rsidR="007D4F98" w:rsidRPr="000F51FE">
        <w:rPr>
          <w:rFonts w:ascii="Verdana" w:hAnsi="Verdana"/>
          <w:sz w:val="18"/>
          <w:szCs w:val="18"/>
          <w:lang w:eastAsia="da-DK"/>
        </w:rPr>
        <w:t>du kan være fraværende fra arbejde</w:t>
      </w:r>
    </w:p>
    <w:p w14:paraId="76E6ACEB" w14:textId="77777777" w:rsidR="007900DA" w:rsidRDefault="007900DA" w:rsidP="007900DA">
      <w:pPr>
        <w:pStyle w:val="Listeafsnit"/>
        <w:jc w:val="both"/>
        <w:rPr>
          <w:rFonts w:ascii="Verdana" w:hAnsi="Verdana"/>
          <w:sz w:val="18"/>
          <w:szCs w:val="18"/>
          <w:lang w:eastAsia="da-DK"/>
        </w:rPr>
      </w:pPr>
    </w:p>
    <w:p w14:paraId="3FC40412" w14:textId="245B4ACD" w:rsidR="007900DA" w:rsidRPr="007900DA" w:rsidRDefault="007900DA" w:rsidP="007900DA">
      <w:pPr>
        <w:pStyle w:val="Listeafsnit"/>
        <w:numPr>
          <w:ilvl w:val="0"/>
          <w:numId w:val="28"/>
        </w:numPr>
        <w:jc w:val="both"/>
        <w:rPr>
          <w:rFonts w:ascii="Verdana" w:hAnsi="Verdana"/>
          <w:sz w:val="18"/>
          <w:szCs w:val="18"/>
          <w:lang w:eastAsia="da-DK"/>
        </w:rPr>
      </w:pPr>
      <w:r>
        <w:rPr>
          <w:rFonts w:ascii="Verdana" w:hAnsi="Verdana"/>
          <w:sz w:val="18"/>
          <w:szCs w:val="18"/>
          <w:lang w:eastAsia="da-DK"/>
        </w:rPr>
        <w:t>I</w:t>
      </w:r>
      <w:r w:rsidR="007D4F98" w:rsidRPr="000F51FE">
        <w:rPr>
          <w:rFonts w:ascii="Verdana" w:hAnsi="Verdana"/>
          <w:sz w:val="18"/>
          <w:szCs w:val="18"/>
          <w:lang w:eastAsia="da-DK"/>
        </w:rPr>
        <w:t xml:space="preserve"> hvor mange uger</w:t>
      </w:r>
      <w:r w:rsidR="007A5252">
        <w:rPr>
          <w:rFonts w:ascii="Verdana" w:hAnsi="Verdana"/>
          <w:sz w:val="18"/>
          <w:szCs w:val="18"/>
          <w:lang w:eastAsia="da-DK"/>
        </w:rPr>
        <w:t xml:space="preserve">, </w:t>
      </w:r>
      <w:r w:rsidR="007D4F98" w:rsidRPr="000F51FE">
        <w:rPr>
          <w:rFonts w:ascii="Verdana" w:hAnsi="Verdana"/>
          <w:sz w:val="18"/>
          <w:szCs w:val="18"/>
          <w:lang w:eastAsia="da-DK"/>
        </w:rPr>
        <w:t>du kan oppebære barselsdagpenge</w:t>
      </w:r>
    </w:p>
    <w:p w14:paraId="15083F5B" w14:textId="77777777" w:rsidR="007900DA" w:rsidRDefault="007900DA" w:rsidP="007900DA">
      <w:pPr>
        <w:pStyle w:val="Listeafsnit"/>
        <w:jc w:val="both"/>
        <w:rPr>
          <w:rFonts w:ascii="Verdana" w:hAnsi="Verdana"/>
          <w:sz w:val="18"/>
          <w:szCs w:val="18"/>
          <w:lang w:eastAsia="da-DK"/>
        </w:rPr>
      </w:pPr>
    </w:p>
    <w:p w14:paraId="1D0958B8" w14:textId="77BAEB35" w:rsidR="00721E58" w:rsidRPr="00061871" w:rsidRDefault="007900DA" w:rsidP="00061871">
      <w:pPr>
        <w:pStyle w:val="Listeafsnit"/>
        <w:numPr>
          <w:ilvl w:val="0"/>
          <w:numId w:val="28"/>
        </w:numPr>
        <w:jc w:val="both"/>
        <w:rPr>
          <w:rFonts w:ascii="Verdana" w:hAnsi="Verdana"/>
          <w:sz w:val="18"/>
          <w:szCs w:val="18"/>
          <w:lang w:eastAsia="da-DK"/>
        </w:rPr>
      </w:pPr>
      <w:r>
        <w:rPr>
          <w:rFonts w:ascii="Verdana" w:hAnsi="Verdana"/>
          <w:sz w:val="18"/>
          <w:szCs w:val="18"/>
          <w:lang w:eastAsia="da-DK"/>
        </w:rPr>
        <w:t>I</w:t>
      </w:r>
      <w:r w:rsidR="007D4F98" w:rsidRPr="000F51FE">
        <w:rPr>
          <w:rFonts w:ascii="Verdana" w:hAnsi="Verdana"/>
          <w:sz w:val="18"/>
          <w:szCs w:val="18"/>
          <w:lang w:eastAsia="da-DK"/>
        </w:rPr>
        <w:t xml:space="preserve"> hvor mange uger</w:t>
      </w:r>
      <w:r w:rsidR="007A5252">
        <w:rPr>
          <w:rFonts w:ascii="Verdana" w:hAnsi="Verdana"/>
          <w:sz w:val="18"/>
          <w:szCs w:val="18"/>
          <w:lang w:eastAsia="da-DK"/>
        </w:rPr>
        <w:t>,</w:t>
      </w:r>
      <w:r w:rsidR="007D4F98" w:rsidRPr="00061871">
        <w:rPr>
          <w:rFonts w:ascii="Verdana" w:hAnsi="Verdana"/>
          <w:sz w:val="18"/>
          <w:szCs w:val="18"/>
          <w:lang w:eastAsia="da-DK"/>
        </w:rPr>
        <w:t xml:space="preserve"> du har ret til løn under fraværet.</w:t>
      </w:r>
    </w:p>
    <w:p w14:paraId="76D817F2" w14:textId="27AAD05A" w:rsidR="00F51747" w:rsidRPr="00F547F7" w:rsidRDefault="00F51747" w:rsidP="00B87400">
      <w:pPr>
        <w:rPr>
          <w:rFonts w:ascii="Verdana" w:hAnsi="Verdana"/>
          <w:bCs/>
          <w:sz w:val="18"/>
          <w:szCs w:val="18"/>
        </w:rPr>
      </w:pPr>
      <w:r w:rsidRPr="00F547F7">
        <w:rPr>
          <w:rFonts w:ascii="Verdana" w:hAnsi="Verdana"/>
          <w:bCs/>
          <w:sz w:val="18"/>
          <w:szCs w:val="18"/>
        </w:rPr>
        <w:t>Retten til fravær og barselsdagpenge er reguleret af barselsloven, mens retten til løn er reguleret</w:t>
      </w:r>
      <w:r w:rsidR="006B7459">
        <w:rPr>
          <w:rFonts w:ascii="Verdana" w:hAnsi="Verdana"/>
          <w:bCs/>
          <w:sz w:val="18"/>
          <w:szCs w:val="18"/>
        </w:rPr>
        <w:t xml:space="preserve"> af </w:t>
      </w:r>
      <w:r w:rsidRPr="00F547F7">
        <w:rPr>
          <w:rFonts w:ascii="Verdana" w:hAnsi="Verdana"/>
          <w:bCs/>
          <w:sz w:val="18"/>
          <w:szCs w:val="18"/>
        </w:rPr>
        <w:t>virksomhedens interne regler</w:t>
      </w:r>
      <w:r w:rsidR="00C36C11">
        <w:rPr>
          <w:rFonts w:ascii="Verdana" w:hAnsi="Verdana"/>
          <w:bCs/>
          <w:sz w:val="18"/>
          <w:szCs w:val="18"/>
        </w:rPr>
        <w:t>.</w:t>
      </w:r>
    </w:p>
    <w:p w14:paraId="2AF4BC2F" w14:textId="58EE3D13" w:rsidR="00357296" w:rsidRDefault="009B6984" w:rsidP="00B87400">
      <w:p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Der gælder særlige regler om fraværs- og dagpengeret</w:t>
      </w:r>
      <w:r w:rsidR="00EC49BB">
        <w:rPr>
          <w:rFonts w:ascii="Verdana" w:hAnsi="Verdana"/>
          <w:bCs/>
          <w:sz w:val="18"/>
          <w:szCs w:val="18"/>
        </w:rPr>
        <w:t xml:space="preserve">, men ikke om </w:t>
      </w:r>
      <w:r w:rsidR="00C3689E">
        <w:rPr>
          <w:rFonts w:ascii="Verdana" w:hAnsi="Verdana"/>
          <w:bCs/>
          <w:sz w:val="18"/>
          <w:szCs w:val="18"/>
        </w:rPr>
        <w:t xml:space="preserve">ret til </w:t>
      </w:r>
      <w:r w:rsidR="00EC49BB">
        <w:rPr>
          <w:rFonts w:ascii="Verdana" w:hAnsi="Verdana"/>
          <w:bCs/>
          <w:sz w:val="18"/>
          <w:szCs w:val="18"/>
        </w:rPr>
        <w:t>løn under orlov</w:t>
      </w:r>
      <w:r w:rsidR="007900DA">
        <w:rPr>
          <w:rFonts w:ascii="Verdana" w:hAnsi="Verdana"/>
          <w:bCs/>
          <w:sz w:val="18"/>
          <w:szCs w:val="18"/>
        </w:rPr>
        <w:t>, for</w:t>
      </w:r>
      <w:r w:rsidR="00EC49BB">
        <w:rPr>
          <w:rFonts w:ascii="Verdana" w:hAnsi="Verdana"/>
          <w:bCs/>
          <w:sz w:val="18"/>
          <w:szCs w:val="18"/>
        </w:rPr>
        <w:t>:</w:t>
      </w:r>
    </w:p>
    <w:p w14:paraId="29CE1EBE" w14:textId="74BC8C21" w:rsidR="00357296" w:rsidRDefault="007900DA" w:rsidP="00112441">
      <w:pPr>
        <w:pStyle w:val="Listeafsnit"/>
        <w:numPr>
          <w:ilvl w:val="0"/>
          <w:numId w:val="28"/>
        </w:numPr>
        <w:jc w:val="both"/>
        <w:rPr>
          <w:rFonts w:ascii="Verdana" w:hAnsi="Verdana"/>
          <w:sz w:val="18"/>
          <w:szCs w:val="18"/>
          <w:lang w:eastAsia="da-DK"/>
        </w:rPr>
      </w:pPr>
      <w:r>
        <w:rPr>
          <w:rFonts w:ascii="Verdana" w:hAnsi="Verdana"/>
          <w:sz w:val="18"/>
          <w:szCs w:val="18"/>
          <w:lang w:eastAsia="da-DK"/>
        </w:rPr>
        <w:t>S</w:t>
      </w:r>
      <w:r w:rsidR="002B4F2D" w:rsidRPr="00112441">
        <w:rPr>
          <w:rFonts w:ascii="Verdana" w:hAnsi="Verdana"/>
          <w:sz w:val="18"/>
          <w:szCs w:val="18"/>
          <w:lang w:eastAsia="da-DK"/>
        </w:rPr>
        <w:t>oloforældre</w:t>
      </w:r>
    </w:p>
    <w:p w14:paraId="5FC2184A" w14:textId="77777777" w:rsidR="007900DA" w:rsidRPr="00112441" w:rsidRDefault="007900DA" w:rsidP="007900DA">
      <w:pPr>
        <w:pStyle w:val="Listeafsnit"/>
        <w:jc w:val="both"/>
        <w:rPr>
          <w:rFonts w:ascii="Verdana" w:hAnsi="Verdana"/>
          <w:sz w:val="18"/>
          <w:szCs w:val="18"/>
          <w:lang w:eastAsia="da-DK"/>
        </w:rPr>
      </w:pPr>
    </w:p>
    <w:p w14:paraId="1F43ECAE" w14:textId="2D1D70F1" w:rsidR="00C408C8" w:rsidRPr="00C408C8" w:rsidRDefault="007900DA" w:rsidP="00C408C8">
      <w:pPr>
        <w:pStyle w:val="Listeafsnit"/>
        <w:numPr>
          <w:ilvl w:val="0"/>
          <w:numId w:val="28"/>
        </w:numPr>
        <w:jc w:val="both"/>
        <w:rPr>
          <w:rFonts w:ascii="Verdana" w:hAnsi="Verdana"/>
          <w:sz w:val="18"/>
          <w:szCs w:val="18"/>
          <w:lang w:eastAsia="da-DK"/>
        </w:rPr>
      </w:pPr>
      <w:r>
        <w:rPr>
          <w:rFonts w:ascii="Verdana" w:hAnsi="Verdana"/>
          <w:sz w:val="18"/>
          <w:szCs w:val="18"/>
          <w:lang w:eastAsia="da-DK"/>
        </w:rPr>
        <w:t>F</w:t>
      </w:r>
      <w:r w:rsidR="009B6984" w:rsidRPr="00112441">
        <w:rPr>
          <w:rFonts w:ascii="Verdana" w:hAnsi="Verdana"/>
          <w:sz w:val="18"/>
          <w:szCs w:val="18"/>
          <w:lang w:eastAsia="da-DK"/>
        </w:rPr>
        <w:t>orældre, der ikke bor sammen på tidspunktet for fødslen/modtagelsen af barnet</w:t>
      </w:r>
    </w:p>
    <w:p w14:paraId="786AE3DA" w14:textId="77777777" w:rsidR="00C408C8" w:rsidRDefault="00C408C8" w:rsidP="00C408C8">
      <w:pPr>
        <w:pStyle w:val="Listeafsnit"/>
        <w:jc w:val="both"/>
        <w:rPr>
          <w:rFonts w:ascii="Verdana" w:hAnsi="Verdana"/>
          <w:sz w:val="18"/>
          <w:szCs w:val="18"/>
          <w:lang w:eastAsia="da-DK"/>
        </w:rPr>
      </w:pPr>
    </w:p>
    <w:p w14:paraId="71224F34" w14:textId="5D82A7C4" w:rsidR="00720FA0" w:rsidRDefault="007900DA" w:rsidP="00B87400">
      <w:pPr>
        <w:pStyle w:val="Listeafsnit"/>
        <w:numPr>
          <w:ilvl w:val="0"/>
          <w:numId w:val="28"/>
        </w:numPr>
        <w:jc w:val="both"/>
        <w:rPr>
          <w:rFonts w:ascii="Verdana" w:hAnsi="Verdana"/>
          <w:sz w:val="18"/>
          <w:szCs w:val="18"/>
          <w:lang w:eastAsia="da-DK"/>
        </w:rPr>
      </w:pPr>
      <w:r>
        <w:rPr>
          <w:rFonts w:ascii="Verdana" w:hAnsi="Verdana"/>
          <w:sz w:val="18"/>
          <w:szCs w:val="18"/>
          <w:lang w:eastAsia="da-DK"/>
        </w:rPr>
        <w:t>F</w:t>
      </w:r>
      <w:r w:rsidR="002A00E5">
        <w:rPr>
          <w:rFonts w:ascii="Verdana" w:hAnsi="Verdana"/>
          <w:sz w:val="18"/>
          <w:szCs w:val="18"/>
          <w:lang w:eastAsia="da-DK"/>
        </w:rPr>
        <w:t>orældre, der får flere børn ved samme fødsel/adoption</w:t>
      </w:r>
    </w:p>
    <w:p w14:paraId="769FAB85" w14:textId="77777777" w:rsidR="00C408C8" w:rsidRPr="00C408C8" w:rsidRDefault="00C408C8" w:rsidP="00C408C8">
      <w:pPr>
        <w:pStyle w:val="Listeafsnit"/>
        <w:rPr>
          <w:rFonts w:ascii="Verdana" w:hAnsi="Verdana"/>
          <w:sz w:val="18"/>
          <w:szCs w:val="18"/>
          <w:lang w:eastAsia="da-DK"/>
        </w:rPr>
      </w:pPr>
    </w:p>
    <w:p w14:paraId="50EEDCF6" w14:textId="5DD3892E" w:rsidR="00C408C8" w:rsidRDefault="00C408C8" w:rsidP="00B87400">
      <w:pPr>
        <w:pStyle w:val="Listeafsnit"/>
        <w:numPr>
          <w:ilvl w:val="0"/>
          <w:numId w:val="28"/>
        </w:numPr>
        <w:jc w:val="both"/>
        <w:rPr>
          <w:rFonts w:ascii="Verdana" w:hAnsi="Verdana"/>
          <w:sz w:val="18"/>
          <w:szCs w:val="18"/>
          <w:lang w:eastAsia="da-DK"/>
        </w:rPr>
      </w:pPr>
      <w:r>
        <w:rPr>
          <w:rFonts w:ascii="Verdana" w:hAnsi="Verdana"/>
          <w:sz w:val="18"/>
          <w:szCs w:val="18"/>
          <w:lang w:eastAsia="da-DK"/>
        </w:rPr>
        <w:t xml:space="preserve">Surrogatmødre </w:t>
      </w:r>
    </w:p>
    <w:p w14:paraId="3E17B147" w14:textId="77777777" w:rsidR="007900DA" w:rsidRDefault="007900DA" w:rsidP="007900DA">
      <w:pPr>
        <w:pStyle w:val="Listeafsnit"/>
        <w:jc w:val="both"/>
        <w:rPr>
          <w:rFonts w:ascii="Verdana" w:hAnsi="Verdana"/>
          <w:sz w:val="18"/>
          <w:szCs w:val="18"/>
          <w:lang w:eastAsia="da-DK"/>
        </w:rPr>
      </w:pPr>
    </w:p>
    <w:p w14:paraId="657293EF" w14:textId="361E2900" w:rsidR="00061871" w:rsidRDefault="007900DA" w:rsidP="00B87400">
      <w:pPr>
        <w:pStyle w:val="Listeafsnit"/>
        <w:numPr>
          <w:ilvl w:val="0"/>
          <w:numId w:val="28"/>
        </w:numPr>
        <w:jc w:val="both"/>
        <w:rPr>
          <w:rFonts w:ascii="Verdana" w:hAnsi="Verdana"/>
          <w:sz w:val="18"/>
          <w:szCs w:val="18"/>
          <w:lang w:eastAsia="da-DK"/>
        </w:rPr>
      </w:pPr>
      <w:r>
        <w:rPr>
          <w:rFonts w:ascii="Verdana" w:hAnsi="Verdana"/>
          <w:sz w:val="18"/>
          <w:szCs w:val="18"/>
          <w:lang w:eastAsia="da-DK"/>
        </w:rPr>
        <w:t>O</w:t>
      </w:r>
      <w:r w:rsidR="00357296" w:rsidRPr="00112441">
        <w:rPr>
          <w:rFonts w:ascii="Verdana" w:hAnsi="Verdana"/>
          <w:sz w:val="18"/>
          <w:szCs w:val="18"/>
          <w:lang w:eastAsia="da-DK"/>
        </w:rPr>
        <w:t>verdragelse af orlov til sociale forældre og til nærtstående til soloforældre.</w:t>
      </w:r>
    </w:p>
    <w:p w14:paraId="166B98E9" w14:textId="77777777" w:rsidR="00112441" w:rsidRPr="00112441" w:rsidRDefault="00112441" w:rsidP="00112441">
      <w:pPr>
        <w:jc w:val="both"/>
        <w:rPr>
          <w:rFonts w:ascii="Verdana" w:hAnsi="Verdana"/>
          <w:sz w:val="18"/>
          <w:szCs w:val="18"/>
          <w:lang w:eastAsia="da-DK"/>
        </w:rPr>
      </w:pPr>
    </w:p>
    <w:bookmarkEnd w:id="2"/>
    <w:p w14:paraId="4C1320FB" w14:textId="0C91AC1C" w:rsidR="00701D6F" w:rsidRPr="00F547F7" w:rsidRDefault="00987162" w:rsidP="00400D43">
      <w:pPr>
        <w:pStyle w:val="Listeafsnit"/>
        <w:numPr>
          <w:ilvl w:val="0"/>
          <w:numId w:val="29"/>
        </w:numPr>
        <w:rPr>
          <w:rFonts w:ascii="Verdana" w:hAnsi="Verdana"/>
          <w:b/>
          <w:sz w:val="18"/>
          <w:szCs w:val="18"/>
        </w:rPr>
      </w:pPr>
      <w:r w:rsidRPr="00F547F7">
        <w:rPr>
          <w:rFonts w:ascii="Verdana" w:hAnsi="Verdana"/>
          <w:b/>
          <w:sz w:val="18"/>
          <w:szCs w:val="18"/>
        </w:rPr>
        <w:lastRenderedPageBreak/>
        <w:t>Retten til fravær</w:t>
      </w:r>
    </w:p>
    <w:p w14:paraId="773223F9" w14:textId="2796E34D" w:rsidR="00BE27F2" w:rsidRPr="00F547F7" w:rsidRDefault="009425FF" w:rsidP="009425FF">
      <w:pPr>
        <w:jc w:val="both"/>
        <w:rPr>
          <w:rFonts w:ascii="Verdana" w:hAnsi="Verdana"/>
          <w:sz w:val="18"/>
          <w:szCs w:val="18"/>
          <w:lang w:eastAsia="da-DK"/>
        </w:rPr>
      </w:pPr>
      <w:r w:rsidRPr="00F547F7">
        <w:rPr>
          <w:rFonts w:ascii="Verdana" w:hAnsi="Verdana"/>
          <w:sz w:val="18"/>
          <w:szCs w:val="18"/>
          <w:lang w:eastAsia="da-DK"/>
        </w:rPr>
        <w:t>I forbindelse med barsel har du som mor eller far/medmor ret til orlov efter reglerne i den til enhver tid gældende barselslov.</w:t>
      </w:r>
    </w:p>
    <w:p w14:paraId="0DC6D50D" w14:textId="1C47A44C" w:rsidR="00015561" w:rsidRPr="00F547F7" w:rsidRDefault="00BE27F2" w:rsidP="009425FF">
      <w:pPr>
        <w:jc w:val="both"/>
        <w:rPr>
          <w:rFonts w:ascii="Verdana" w:hAnsi="Verdana"/>
          <w:sz w:val="18"/>
          <w:szCs w:val="18"/>
          <w:lang w:eastAsia="da-DK"/>
        </w:rPr>
      </w:pPr>
      <w:r w:rsidRPr="00F547F7">
        <w:rPr>
          <w:rFonts w:ascii="Verdana" w:hAnsi="Verdana"/>
          <w:sz w:val="18"/>
          <w:szCs w:val="18"/>
          <w:lang w:eastAsia="da-DK"/>
        </w:rPr>
        <w:t>Som mor har du ret til fravær i følgende perioder:</w:t>
      </w:r>
      <w:r w:rsidR="009425FF" w:rsidRPr="00F547F7">
        <w:rPr>
          <w:rFonts w:ascii="Verdana" w:hAnsi="Verdana"/>
          <w:sz w:val="18"/>
          <w:szCs w:val="18"/>
          <w:lang w:eastAsia="da-DK"/>
        </w:rPr>
        <w:t xml:space="preserve"> </w:t>
      </w:r>
    </w:p>
    <w:p w14:paraId="37FBBA3C" w14:textId="0006D2A4" w:rsidR="00BE27F2" w:rsidRDefault="00BE27F2" w:rsidP="004B3884">
      <w:pPr>
        <w:pStyle w:val="Listeafsnit"/>
        <w:numPr>
          <w:ilvl w:val="0"/>
          <w:numId w:val="30"/>
        </w:numPr>
        <w:jc w:val="both"/>
        <w:rPr>
          <w:rFonts w:ascii="Verdana" w:hAnsi="Verdana"/>
          <w:sz w:val="18"/>
          <w:szCs w:val="18"/>
          <w:lang w:eastAsia="da-DK"/>
        </w:rPr>
      </w:pPr>
      <w:r w:rsidRPr="00F547F7">
        <w:rPr>
          <w:rFonts w:ascii="Verdana" w:hAnsi="Verdana"/>
          <w:sz w:val="18"/>
          <w:szCs w:val="18"/>
          <w:lang w:eastAsia="da-DK"/>
        </w:rPr>
        <w:t>4 ugers graviditetsorlov før det forventede fødselstidspunkt</w:t>
      </w:r>
    </w:p>
    <w:p w14:paraId="20CB963A" w14:textId="77777777" w:rsidR="00120654" w:rsidRPr="00F547F7" w:rsidRDefault="00120654" w:rsidP="00120654">
      <w:pPr>
        <w:pStyle w:val="Listeafsnit"/>
        <w:jc w:val="both"/>
        <w:rPr>
          <w:rFonts w:ascii="Verdana" w:hAnsi="Verdana"/>
          <w:sz w:val="18"/>
          <w:szCs w:val="18"/>
          <w:lang w:eastAsia="da-DK"/>
        </w:rPr>
      </w:pPr>
    </w:p>
    <w:p w14:paraId="1C5CDF47" w14:textId="35E42ACF" w:rsidR="00120654" w:rsidRDefault="00BE27F2" w:rsidP="00120654">
      <w:pPr>
        <w:pStyle w:val="Listeafsnit"/>
        <w:numPr>
          <w:ilvl w:val="0"/>
          <w:numId w:val="30"/>
        </w:numPr>
        <w:jc w:val="both"/>
        <w:rPr>
          <w:rFonts w:ascii="Verdana" w:hAnsi="Verdana"/>
          <w:sz w:val="18"/>
          <w:szCs w:val="18"/>
          <w:lang w:eastAsia="da-DK"/>
        </w:rPr>
      </w:pPr>
      <w:r w:rsidRPr="00F547F7">
        <w:rPr>
          <w:rFonts w:ascii="Verdana" w:hAnsi="Verdana"/>
          <w:sz w:val="18"/>
          <w:szCs w:val="18"/>
          <w:lang w:eastAsia="da-DK"/>
        </w:rPr>
        <w:t>2 ugers pligtig orlov efter fødslen</w:t>
      </w:r>
    </w:p>
    <w:p w14:paraId="31EE6762" w14:textId="77777777" w:rsidR="00120654" w:rsidRPr="00120654" w:rsidRDefault="00120654" w:rsidP="00120654">
      <w:pPr>
        <w:pStyle w:val="Listeafsnit"/>
        <w:rPr>
          <w:rFonts w:ascii="Verdana" w:hAnsi="Verdana"/>
          <w:sz w:val="18"/>
          <w:szCs w:val="18"/>
          <w:lang w:eastAsia="da-DK"/>
        </w:rPr>
      </w:pPr>
    </w:p>
    <w:p w14:paraId="7F620456" w14:textId="428D6C71" w:rsidR="00120654" w:rsidRDefault="00BE27F2" w:rsidP="00120654">
      <w:pPr>
        <w:pStyle w:val="Listeafsnit"/>
        <w:numPr>
          <w:ilvl w:val="0"/>
          <w:numId w:val="30"/>
        </w:numPr>
        <w:jc w:val="both"/>
        <w:rPr>
          <w:rFonts w:ascii="Verdana" w:hAnsi="Verdana"/>
          <w:sz w:val="18"/>
          <w:szCs w:val="18"/>
          <w:lang w:eastAsia="da-DK"/>
        </w:rPr>
      </w:pPr>
      <w:r w:rsidRPr="00120654">
        <w:rPr>
          <w:rFonts w:ascii="Verdana" w:hAnsi="Verdana"/>
          <w:sz w:val="18"/>
          <w:szCs w:val="18"/>
          <w:lang w:eastAsia="da-DK"/>
        </w:rPr>
        <w:t xml:space="preserve">8 ugers </w:t>
      </w:r>
      <w:r w:rsidR="00B557E3" w:rsidRPr="00120654">
        <w:rPr>
          <w:rFonts w:ascii="Verdana" w:hAnsi="Verdana"/>
          <w:sz w:val="18"/>
          <w:szCs w:val="18"/>
          <w:lang w:eastAsia="da-DK"/>
        </w:rPr>
        <w:t>orlov inden for de første 10 uger efter fødslen</w:t>
      </w:r>
      <w:r w:rsidR="00444B35" w:rsidRPr="00120654">
        <w:rPr>
          <w:rFonts w:ascii="Verdana" w:hAnsi="Verdana"/>
          <w:sz w:val="18"/>
          <w:szCs w:val="18"/>
          <w:lang w:eastAsia="da-DK"/>
        </w:rPr>
        <w:t xml:space="preserve"> (kan overdrages til faren</w:t>
      </w:r>
      <w:r w:rsidR="00D278FE">
        <w:rPr>
          <w:rFonts w:ascii="Verdana" w:hAnsi="Verdana"/>
          <w:sz w:val="18"/>
          <w:szCs w:val="18"/>
          <w:lang w:eastAsia="da-DK"/>
        </w:rPr>
        <w:t xml:space="preserve"> eller </w:t>
      </w:r>
      <w:r w:rsidR="00444B35" w:rsidRPr="00120654">
        <w:rPr>
          <w:rFonts w:ascii="Verdana" w:hAnsi="Verdana"/>
          <w:sz w:val="18"/>
          <w:szCs w:val="18"/>
          <w:lang w:eastAsia="da-DK"/>
        </w:rPr>
        <w:t>medmoren)</w:t>
      </w:r>
    </w:p>
    <w:p w14:paraId="6E4D6229" w14:textId="77777777" w:rsidR="00120654" w:rsidRPr="00120654" w:rsidRDefault="00120654" w:rsidP="00120654">
      <w:pPr>
        <w:pStyle w:val="Listeafsnit"/>
        <w:rPr>
          <w:rFonts w:ascii="Verdana" w:hAnsi="Verdana"/>
          <w:sz w:val="18"/>
          <w:szCs w:val="18"/>
          <w:lang w:eastAsia="da-DK"/>
        </w:rPr>
      </w:pPr>
    </w:p>
    <w:p w14:paraId="3FFE099F" w14:textId="54C4CDA6" w:rsidR="00B557E3" w:rsidRPr="00112441" w:rsidRDefault="00B557E3" w:rsidP="00112441">
      <w:pPr>
        <w:pStyle w:val="Listeafsnit"/>
        <w:numPr>
          <w:ilvl w:val="0"/>
          <w:numId w:val="31"/>
        </w:numPr>
        <w:jc w:val="both"/>
        <w:rPr>
          <w:rFonts w:ascii="Verdana" w:hAnsi="Verdana"/>
          <w:sz w:val="18"/>
          <w:szCs w:val="18"/>
          <w:lang w:eastAsia="da-DK"/>
        </w:rPr>
      </w:pPr>
      <w:r w:rsidRPr="00120654">
        <w:rPr>
          <w:rFonts w:ascii="Verdana" w:hAnsi="Verdana"/>
          <w:sz w:val="18"/>
          <w:szCs w:val="18"/>
          <w:lang w:eastAsia="da-DK"/>
        </w:rPr>
        <w:t>32 ugers orlov</w:t>
      </w:r>
      <w:r w:rsidR="00C90CD5">
        <w:rPr>
          <w:rFonts w:ascii="Verdana" w:hAnsi="Verdana"/>
          <w:sz w:val="18"/>
          <w:szCs w:val="18"/>
          <w:lang w:eastAsia="da-DK"/>
        </w:rPr>
        <w:t xml:space="preserve"> efter den 10. uge efter fødslen</w:t>
      </w:r>
      <w:r w:rsidR="00120654">
        <w:rPr>
          <w:rFonts w:ascii="Verdana" w:hAnsi="Verdana"/>
          <w:sz w:val="18"/>
          <w:szCs w:val="18"/>
          <w:lang w:eastAsia="da-DK"/>
        </w:rPr>
        <w:t>.</w:t>
      </w:r>
      <w:r w:rsidR="00C90CD5" w:rsidRPr="00C90CD5">
        <w:rPr>
          <w:rFonts w:ascii="Verdana" w:hAnsi="Verdana"/>
          <w:sz w:val="18"/>
          <w:szCs w:val="18"/>
          <w:lang w:eastAsia="da-DK"/>
        </w:rPr>
        <w:t xml:space="preserve"> </w:t>
      </w:r>
      <w:r w:rsidR="00C90CD5">
        <w:rPr>
          <w:rFonts w:ascii="Verdana" w:hAnsi="Verdana"/>
          <w:sz w:val="18"/>
          <w:szCs w:val="18"/>
          <w:lang w:eastAsia="da-DK"/>
        </w:rPr>
        <w:t xml:space="preserve">Orloven </w:t>
      </w:r>
      <w:r w:rsidR="00C90CD5" w:rsidRPr="00120654">
        <w:rPr>
          <w:rFonts w:ascii="Verdana" w:hAnsi="Verdana"/>
          <w:sz w:val="18"/>
          <w:szCs w:val="18"/>
          <w:lang w:eastAsia="da-DK"/>
        </w:rPr>
        <w:t xml:space="preserve">kan påbegyndes </w:t>
      </w:r>
      <w:r w:rsidR="00C90CD5">
        <w:rPr>
          <w:rFonts w:ascii="Verdana" w:hAnsi="Verdana"/>
          <w:sz w:val="18"/>
          <w:szCs w:val="18"/>
          <w:lang w:eastAsia="da-DK"/>
        </w:rPr>
        <w:t xml:space="preserve">fra den 3. uge </w:t>
      </w:r>
      <w:r w:rsidR="00C90CD5" w:rsidRPr="00120654">
        <w:rPr>
          <w:rFonts w:ascii="Verdana" w:hAnsi="Verdana"/>
          <w:sz w:val="18"/>
          <w:szCs w:val="18"/>
          <w:lang w:eastAsia="da-DK"/>
        </w:rPr>
        <w:t>efter fødslen</w:t>
      </w:r>
      <w:r w:rsidR="00C90CD5">
        <w:rPr>
          <w:rFonts w:ascii="Verdana" w:hAnsi="Verdana"/>
          <w:sz w:val="18"/>
          <w:szCs w:val="18"/>
          <w:lang w:eastAsia="da-DK"/>
        </w:rPr>
        <w:t>, hvis du har valgt at overdrage op til 8 uger af din orlov efter fødslen til faren</w:t>
      </w:r>
      <w:r w:rsidR="00D278FE">
        <w:rPr>
          <w:rFonts w:ascii="Verdana" w:hAnsi="Verdana"/>
          <w:sz w:val="18"/>
          <w:szCs w:val="18"/>
          <w:lang w:eastAsia="da-DK"/>
        </w:rPr>
        <w:t xml:space="preserve"> eller </w:t>
      </w:r>
      <w:r w:rsidR="00C90CD5">
        <w:rPr>
          <w:rFonts w:ascii="Verdana" w:hAnsi="Verdana"/>
          <w:sz w:val="18"/>
          <w:szCs w:val="18"/>
          <w:lang w:eastAsia="da-DK"/>
        </w:rPr>
        <w:t>medmoren</w:t>
      </w:r>
      <w:r w:rsidR="00C62C96">
        <w:rPr>
          <w:rFonts w:ascii="Verdana" w:hAnsi="Verdana"/>
          <w:sz w:val="18"/>
          <w:szCs w:val="18"/>
          <w:lang w:eastAsia="da-DK"/>
        </w:rPr>
        <w:t>.</w:t>
      </w:r>
    </w:p>
    <w:p w14:paraId="537C77DA" w14:textId="59B255F2" w:rsidR="00B557E3" w:rsidRPr="00F547F7" w:rsidRDefault="00BE27F2" w:rsidP="00BE27F2">
      <w:pPr>
        <w:jc w:val="both"/>
        <w:rPr>
          <w:rFonts w:ascii="Verdana" w:hAnsi="Verdana"/>
          <w:sz w:val="18"/>
          <w:szCs w:val="18"/>
          <w:lang w:eastAsia="da-DK"/>
        </w:rPr>
      </w:pPr>
      <w:r w:rsidRPr="00F547F7">
        <w:rPr>
          <w:rFonts w:ascii="Verdana" w:hAnsi="Verdana"/>
          <w:sz w:val="18"/>
          <w:szCs w:val="18"/>
          <w:lang w:eastAsia="da-DK"/>
        </w:rPr>
        <w:t>Som fa</w:t>
      </w:r>
      <w:r w:rsidR="007900DA">
        <w:rPr>
          <w:rFonts w:ascii="Verdana" w:hAnsi="Verdana"/>
          <w:sz w:val="18"/>
          <w:szCs w:val="18"/>
          <w:lang w:eastAsia="da-DK"/>
        </w:rPr>
        <w:t xml:space="preserve">r eller </w:t>
      </w:r>
      <w:r w:rsidRPr="00F547F7">
        <w:rPr>
          <w:rFonts w:ascii="Verdana" w:hAnsi="Verdana"/>
          <w:sz w:val="18"/>
          <w:szCs w:val="18"/>
          <w:lang w:eastAsia="da-DK"/>
        </w:rPr>
        <w:t>medmor har du ret til fravær i følgende perioder:</w:t>
      </w:r>
    </w:p>
    <w:p w14:paraId="5D08CDF6" w14:textId="5E398391" w:rsidR="00407709" w:rsidRPr="00112441" w:rsidRDefault="00B557E3" w:rsidP="00407709">
      <w:pPr>
        <w:pStyle w:val="Listeafsnit"/>
        <w:numPr>
          <w:ilvl w:val="0"/>
          <w:numId w:val="31"/>
        </w:numPr>
        <w:jc w:val="both"/>
        <w:rPr>
          <w:rFonts w:ascii="Verdana" w:hAnsi="Verdana"/>
          <w:sz w:val="18"/>
          <w:szCs w:val="18"/>
          <w:lang w:eastAsia="da-DK"/>
        </w:rPr>
      </w:pPr>
      <w:r w:rsidRPr="00F547F7">
        <w:rPr>
          <w:rFonts w:ascii="Verdana" w:hAnsi="Verdana"/>
          <w:sz w:val="18"/>
          <w:szCs w:val="18"/>
          <w:lang w:eastAsia="da-DK"/>
        </w:rPr>
        <w:t>2 ugers orlov efter fødslen</w:t>
      </w:r>
    </w:p>
    <w:p w14:paraId="1A26AE79" w14:textId="77777777" w:rsidR="000F51FE" w:rsidRDefault="000F51FE" w:rsidP="000F51FE">
      <w:pPr>
        <w:pStyle w:val="Listeafsnit"/>
        <w:jc w:val="both"/>
        <w:rPr>
          <w:rFonts w:ascii="Verdana" w:hAnsi="Verdana"/>
          <w:sz w:val="18"/>
          <w:szCs w:val="18"/>
          <w:lang w:eastAsia="da-DK"/>
        </w:rPr>
      </w:pPr>
    </w:p>
    <w:p w14:paraId="1C8B2724" w14:textId="3CA13CEB" w:rsidR="00B557E3" w:rsidRPr="00120654" w:rsidRDefault="00B557E3" w:rsidP="00120654">
      <w:pPr>
        <w:pStyle w:val="Listeafsnit"/>
        <w:numPr>
          <w:ilvl w:val="0"/>
          <w:numId w:val="31"/>
        </w:numPr>
        <w:jc w:val="both"/>
        <w:rPr>
          <w:rFonts w:ascii="Verdana" w:hAnsi="Verdana"/>
          <w:sz w:val="18"/>
          <w:szCs w:val="18"/>
          <w:lang w:eastAsia="da-DK"/>
        </w:rPr>
      </w:pPr>
      <w:r w:rsidRPr="00120654">
        <w:rPr>
          <w:rFonts w:ascii="Verdana" w:hAnsi="Verdana"/>
          <w:sz w:val="18"/>
          <w:szCs w:val="18"/>
          <w:lang w:eastAsia="da-DK"/>
        </w:rPr>
        <w:t xml:space="preserve">32 ugers </w:t>
      </w:r>
      <w:r w:rsidR="00C90CD5">
        <w:rPr>
          <w:rFonts w:ascii="Verdana" w:hAnsi="Verdana"/>
          <w:sz w:val="18"/>
          <w:szCs w:val="18"/>
          <w:lang w:eastAsia="da-DK"/>
        </w:rPr>
        <w:t xml:space="preserve">orlov efter den 10. uge efter fødslen. Orloven </w:t>
      </w:r>
      <w:r w:rsidRPr="00120654">
        <w:rPr>
          <w:rFonts w:ascii="Verdana" w:hAnsi="Verdana"/>
          <w:sz w:val="18"/>
          <w:szCs w:val="18"/>
          <w:lang w:eastAsia="da-DK"/>
        </w:rPr>
        <w:t>kan påbegyndes inden for de første 10 uger efter fødslen</w:t>
      </w:r>
      <w:r w:rsidR="002B11B5" w:rsidRPr="00120654">
        <w:rPr>
          <w:rFonts w:ascii="Verdana" w:hAnsi="Verdana"/>
          <w:sz w:val="18"/>
          <w:szCs w:val="18"/>
          <w:lang w:eastAsia="da-DK"/>
        </w:rPr>
        <w:t>.</w:t>
      </w:r>
    </w:p>
    <w:p w14:paraId="3A4D160E" w14:textId="67E6FBD8" w:rsidR="004B3884" w:rsidRPr="00F547F7" w:rsidRDefault="004B3884" w:rsidP="004B3884">
      <w:pPr>
        <w:rPr>
          <w:rFonts w:ascii="Verdana" w:hAnsi="Verdana"/>
          <w:bCs/>
          <w:sz w:val="18"/>
          <w:szCs w:val="18"/>
        </w:rPr>
      </w:pPr>
      <w:r w:rsidRPr="00F547F7">
        <w:rPr>
          <w:rFonts w:ascii="Verdana" w:hAnsi="Verdana"/>
          <w:bCs/>
          <w:sz w:val="18"/>
          <w:szCs w:val="18"/>
        </w:rPr>
        <w:t xml:space="preserve">Du har ret til </w:t>
      </w:r>
      <w:r w:rsidR="000D361C" w:rsidRPr="00F547F7">
        <w:rPr>
          <w:rFonts w:ascii="Verdana" w:hAnsi="Verdana"/>
          <w:bCs/>
          <w:sz w:val="18"/>
          <w:szCs w:val="18"/>
        </w:rPr>
        <w:t xml:space="preserve">at </w:t>
      </w:r>
      <w:r w:rsidRPr="00F547F7">
        <w:rPr>
          <w:rFonts w:ascii="Verdana" w:hAnsi="Verdana"/>
          <w:bCs/>
          <w:sz w:val="18"/>
          <w:szCs w:val="18"/>
        </w:rPr>
        <w:t xml:space="preserve">forlænge de 32 ugers orlov </w:t>
      </w:r>
      <w:r w:rsidR="009A01C1">
        <w:rPr>
          <w:rFonts w:ascii="Verdana" w:hAnsi="Verdana"/>
          <w:bCs/>
          <w:sz w:val="18"/>
          <w:szCs w:val="18"/>
        </w:rPr>
        <w:t xml:space="preserve">op </w:t>
      </w:r>
      <w:r w:rsidRPr="00F547F7">
        <w:rPr>
          <w:rFonts w:ascii="Verdana" w:hAnsi="Verdana"/>
          <w:bCs/>
          <w:sz w:val="18"/>
          <w:szCs w:val="18"/>
        </w:rPr>
        <w:t>til 46 uger</w:t>
      </w:r>
      <w:r w:rsidR="00C36C11">
        <w:rPr>
          <w:rFonts w:ascii="Verdana" w:hAnsi="Verdana"/>
          <w:bCs/>
          <w:sz w:val="18"/>
          <w:szCs w:val="18"/>
        </w:rPr>
        <w:t>.</w:t>
      </w:r>
      <w:r w:rsidRPr="00F547F7">
        <w:rPr>
          <w:rFonts w:ascii="Verdana" w:hAnsi="Verdana"/>
          <w:bCs/>
          <w:sz w:val="18"/>
          <w:szCs w:val="18"/>
        </w:rPr>
        <w:t xml:space="preserve"> </w:t>
      </w:r>
    </w:p>
    <w:p w14:paraId="3A53EBFB" w14:textId="46E94ADC" w:rsidR="004B3884" w:rsidRPr="00F547F7" w:rsidRDefault="004B3884" w:rsidP="004B3884">
      <w:pPr>
        <w:rPr>
          <w:rFonts w:ascii="Verdana" w:hAnsi="Verdana"/>
          <w:bCs/>
          <w:sz w:val="18"/>
          <w:szCs w:val="18"/>
        </w:rPr>
      </w:pPr>
      <w:r w:rsidRPr="00F547F7">
        <w:rPr>
          <w:rFonts w:ascii="Verdana" w:hAnsi="Verdana"/>
          <w:bCs/>
          <w:sz w:val="18"/>
          <w:szCs w:val="18"/>
        </w:rPr>
        <w:t xml:space="preserve">Du </w:t>
      </w:r>
      <w:r w:rsidR="000D361C" w:rsidRPr="00F547F7">
        <w:rPr>
          <w:rFonts w:ascii="Verdana" w:hAnsi="Verdana"/>
          <w:bCs/>
          <w:sz w:val="18"/>
          <w:szCs w:val="18"/>
        </w:rPr>
        <w:t xml:space="preserve">har ret til at </w:t>
      </w:r>
      <w:r w:rsidRPr="00F547F7">
        <w:rPr>
          <w:rFonts w:ascii="Verdana" w:hAnsi="Verdana"/>
          <w:bCs/>
          <w:sz w:val="18"/>
          <w:szCs w:val="18"/>
        </w:rPr>
        <w:t xml:space="preserve">udskyde op til 5 </w:t>
      </w:r>
      <w:r w:rsidR="00C90CD5">
        <w:rPr>
          <w:rFonts w:ascii="Verdana" w:hAnsi="Verdana"/>
          <w:bCs/>
          <w:sz w:val="18"/>
          <w:szCs w:val="18"/>
        </w:rPr>
        <w:t xml:space="preserve">af de 32 </w:t>
      </w:r>
      <w:r w:rsidRPr="00F547F7">
        <w:rPr>
          <w:rFonts w:ascii="Verdana" w:hAnsi="Verdana"/>
          <w:bCs/>
          <w:sz w:val="18"/>
          <w:szCs w:val="18"/>
        </w:rPr>
        <w:t>ugers orlov til afholdelse på et senere tidspunkt. Den udskudte orlov skal holdes i en sammenhængende periode og være afholdt</w:t>
      </w:r>
      <w:r w:rsidR="009A01C1">
        <w:rPr>
          <w:rFonts w:ascii="Verdana" w:hAnsi="Verdana"/>
          <w:bCs/>
          <w:sz w:val="18"/>
          <w:szCs w:val="18"/>
        </w:rPr>
        <w:t>,</w:t>
      </w:r>
      <w:r w:rsidRPr="00F547F7">
        <w:rPr>
          <w:rFonts w:ascii="Verdana" w:hAnsi="Verdana"/>
          <w:bCs/>
          <w:sz w:val="18"/>
          <w:szCs w:val="18"/>
        </w:rPr>
        <w:t xml:space="preserve"> inden barnet fylder 9 år.  </w:t>
      </w:r>
    </w:p>
    <w:p w14:paraId="3EAEAED4" w14:textId="04F11F42" w:rsidR="007D4F98" w:rsidRPr="00F547F7" w:rsidRDefault="007D4F98" w:rsidP="004B3884">
      <w:pPr>
        <w:rPr>
          <w:rFonts w:ascii="Verdana" w:hAnsi="Verdana"/>
          <w:bCs/>
          <w:sz w:val="18"/>
          <w:szCs w:val="18"/>
        </w:rPr>
      </w:pPr>
      <w:r w:rsidRPr="00F547F7">
        <w:rPr>
          <w:rFonts w:ascii="Verdana" w:hAnsi="Verdana"/>
          <w:bCs/>
          <w:sz w:val="18"/>
          <w:szCs w:val="18"/>
        </w:rPr>
        <w:t>Du kan læse mere om de varsler, du skal overholde i forbindelse med afholdelse, forlængelse og udskydelse af orlov</w:t>
      </w:r>
      <w:r w:rsidR="007900DA">
        <w:rPr>
          <w:rFonts w:ascii="Verdana" w:hAnsi="Verdana"/>
          <w:bCs/>
          <w:sz w:val="18"/>
          <w:szCs w:val="18"/>
        </w:rPr>
        <w:t>,</w:t>
      </w:r>
      <w:r w:rsidRPr="00F547F7">
        <w:rPr>
          <w:rFonts w:ascii="Verdana" w:hAnsi="Verdana"/>
          <w:bCs/>
          <w:sz w:val="18"/>
          <w:szCs w:val="18"/>
        </w:rPr>
        <w:t xml:space="preserve"> under pkt.</w:t>
      </w:r>
      <w:r w:rsidR="007D06FD">
        <w:rPr>
          <w:rFonts w:ascii="Verdana" w:hAnsi="Verdana"/>
          <w:bCs/>
          <w:sz w:val="18"/>
          <w:szCs w:val="18"/>
        </w:rPr>
        <w:t xml:space="preserve"> </w:t>
      </w:r>
      <w:r w:rsidR="00C408C8">
        <w:rPr>
          <w:rFonts w:ascii="Verdana" w:hAnsi="Verdana"/>
          <w:bCs/>
          <w:sz w:val="18"/>
          <w:szCs w:val="18"/>
        </w:rPr>
        <w:t>7</w:t>
      </w:r>
      <w:r w:rsidR="007D06FD">
        <w:rPr>
          <w:rFonts w:ascii="Verdana" w:hAnsi="Verdana"/>
          <w:bCs/>
          <w:sz w:val="18"/>
          <w:szCs w:val="18"/>
        </w:rPr>
        <w:t>.</w:t>
      </w:r>
    </w:p>
    <w:p w14:paraId="6A75E69E" w14:textId="77777777" w:rsidR="004B3884" w:rsidRPr="00F547F7" w:rsidRDefault="004B3884" w:rsidP="00B87400">
      <w:pPr>
        <w:rPr>
          <w:rFonts w:ascii="Verdana" w:hAnsi="Verdana"/>
          <w:b/>
          <w:sz w:val="18"/>
          <w:szCs w:val="18"/>
        </w:rPr>
      </w:pPr>
    </w:p>
    <w:p w14:paraId="2CD5B870" w14:textId="086469C6" w:rsidR="00701D6F" w:rsidRPr="00F547F7" w:rsidRDefault="00987162" w:rsidP="004A6AE0">
      <w:pPr>
        <w:pStyle w:val="Listeafsnit"/>
        <w:numPr>
          <w:ilvl w:val="0"/>
          <w:numId w:val="29"/>
        </w:numPr>
        <w:rPr>
          <w:rFonts w:ascii="Verdana" w:hAnsi="Verdana"/>
          <w:b/>
          <w:sz w:val="18"/>
          <w:szCs w:val="18"/>
        </w:rPr>
      </w:pPr>
      <w:r w:rsidRPr="00F547F7">
        <w:rPr>
          <w:rFonts w:ascii="Verdana" w:hAnsi="Verdana"/>
          <w:b/>
          <w:sz w:val="18"/>
          <w:szCs w:val="18"/>
        </w:rPr>
        <w:t xml:space="preserve">Retten til </w:t>
      </w:r>
      <w:r w:rsidR="00F547F7" w:rsidRPr="00F547F7">
        <w:rPr>
          <w:rFonts w:ascii="Verdana" w:hAnsi="Verdana"/>
          <w:b/>
          <w:sz w:val="18"/>
          <w:szCs w:val="18"/>
        </w:rPr>
        <w:t>barsels</w:t>
      </w:r>
      <w:r w:rsidRPr="00F547F7">
        <w:rPr>
          <w:rFonts w:ascii="Verdana" w:hAnsi="Verdana"/>
          <w:b/>
          <w:sz w:val="18"/>
          <w:szCs w:val="18"/>
        </w:rPr>
        <w:t>dagpenge</w:t>
      </w:r>
      <w:r w:rsidR="00F547F7" w:rsidRPr="00F547F7">
        <w:rPr>
          <w:rFonts w:ascii="Verdana" w:hAnsi="Verdana"/>
          <w:b/>
          <w:sz w:val="18"/>
          <w:szCs w:val="18"/>
        </w:rPr>
        <w:t xml:space="preserve"> under orlov</w:t>
      </w:r>
    </w:p>
    <w:p w14:paraId="44F21E2C" w14:textId="62420A21" w:rsidR="006E7AED" w:rsidRPr="00F547F7" w:rsidRDefault="006E7AED" w:rsidP="00B87400">
      <w:pPr>
        <w:rPr>
          <w:rFonts w:ascii="Verdana" w:hAnsi="Verdana" w:cstheme="minorHAnsi"/>
          <w:sz w:val="18"/>
          <w:szCs w:val="18"/>
        </w:rPr>
      </w:pPr>
      <w:r w:rsidRPr="00F547F7">
        <w:rPr>
          <w:rFonts w:ascii="Verdana" w:hAnsi="Verdana" w:cstheme="minorHAnsi"/>
          <w:sz w:val="18"/>
          <w:szCs w:val="18"/>
        </w:rPr>
        <w:t xml:space="preserve">Inden fødslen </w:t>
      </w:r>
      <w:r w:rsidR="005D40C7" w:rsidRPr="00F547F7">
        <w:rPr>
          <w:rFonts w:ascii="Verdana" w:hAnsi="Verdana" w:cstheme="minorHAnsi"/>
          <w:sz w:val="18"/>
          <w:szCs w:val="18"/>
        </w:rPr>
        <w:t>har du som kommende mor</w:t>
      </w:r>
      <w:r w:rsidRPr="00F547F7">
        <w:rPr>
          <w:rFonts w:ascii="Verdana" w:hAnsi="Verdana" w:cstheme="minorHAnsi"/>
          <w:sz w:val="18"/>
          <w:szCs w:val="18"/>
        </w:rPr>
        <w:t xml:space="preserve"> ret til 4 ugers </w:t>
      </w:r>
      <w:r w:rsidR="00F51747" w:rsidRPr="00F547F7">
        <w:rPr>
          <w:rFonts w:ascii="Verdana" w:hAnsi="Verdana" w:cstheme="minorHAnsi"/>
          <w:sz w:val="18"/>
          <w:szCs w:val="18"/>
        </w:rPr>
        <w:t>barsels</w:t>
      </w:r>
      <w:r w:rsidRPr="00F547F7">
        <w:rPr>
          <w:rFonts w:ascii="Verdana" w:hAnsi="Verdana" w:cstheme="minorHAnsi"/>
          <w:sz w:val="18"/>
          <w:szCs w:val="18"/>
        </w:rPr>
        <w:t>dagpenge under graviditetsorloven.</w:t>
      </w:r>
    </w:p>
    <w:p w14:paraId="7CE21CC9" w14:textId="3F74A29C" w:rsidR="004A6AE0" w:rsidRPr="00F547F7" w:rsidRDefault="006E7AED" w:rsidP="005D40C7">
      <w:pPr>
        <w:tabs>
          <w:tab w:val="num" w:pos="1440"/>
        </w:tabs>
        <w:rPr>
          <w:rFonts w:ascii="Verdana" w:hAnsi="Verdana" w:cstheme="minorHAnsi"/>
          <w:sz w:val="18"/>
          <w:szCs w:val="18"/>
        </w:rPr>
      </w:pPr>
      <w:r w:rsidRPr="00F547F7">
        <w:rPr>
          <w:rFonts w:ascii="Verdana" w:hAnsi="Verdana" w:cstheme="minorHAnsi"/>
          <w:sz w:val="18"/>
          <w:szCs w:val="18"/>
        </w:rPr>
        <w:t xml:space="preserve">Efter fødslen </w:t>
      </w:r>
      <w:r w:rsidR="005D40C7" w:rsidRPr="00F547F7">
        <w:rPr>
          <w:rFonts w:ascii="Verdana" w:hAnsi="Verdana" w:cstheme="minorHAnsi"/>
          <w:sz w:val="18"/>
          <w:szCs w:val="18"/>
        </w:rPr>
        <w:t xml:space="preserve">har </w:t>
      </w:r>
      <w:r w:rsidR="004A6AE0" w:rsidRPr="00F547F7">
        <w:rPr>
          <w:rFonts w:ascii="Verdana" w:hAnsi="Verdana" w:cstheme="minorHAnsi"/>
          <w:sz w:val="18"/>
          <w:szCs w:val="18"/>
        </w:rPr>
        <w:t>du som forælder</w:t>
      </w:r>
      <w:r w:rsidR="005D40C7" w:rsidRPr="00F547F7">
        <w:rPr>
          <w:rFonts w:ascii="Verdana" w:hAnsi="Verdana" w:cstheme="minorHAnsi"/>
          <w:sz w:val="18"/>
          <w:szCs w:val="18"/>
        </w:rPr>
        <w:t xml:space="preserve"> </w:t>
      </w:r>
      <w:r w:rsidRPr="00F547F7">
        <w:rPr>
          <w:rFonts w:ascii="Verdana" w:hAnsi="Verdana" w:cstheme="minorHAnsi"/>
          <w:sz w:val="18"/>
          <w:szCs w:val="18"/>
        </w:rPr>
        <w:t xml:space="preserve">ret til 24 ugers </w:t>
      </w:r>
      <w:r w:rsidR="00F44C34">
        <w:rPr>
          <w:rFonts w:ascii="Verdana" w:hAnsi="Verdana" w:cstheme="minorHAnsi"/>
          <w:sz w:val="18"/>
          <w:szCs w:val="18"/>
        </w:rPr>
        <w:t xml:space="preserve">orlov med </w:t>
      </w:r>
      <w:r w:rsidR="004A6AE0" w:rsidRPr="00F547F7">
        <w:rPr>
          <w:rFonts w:ascii="Verdana" w:hAnsi="Verdana" w:cstheme="minorHAnsi"/>
          <w:sz w:val="18"/>
          <w:szCs w:val="18"/>
        </w:rPr>
        <w:t>barsels</w:t>
      </w:r>
      <w:r w:rsidRPr="00F547F7">
        <w:rPr>
          <w:rFonts w:ascii="Verdana" w:hAnsi="Verdana" w:cstheme="minorHAnsi"/>
          <w:sz w:val="18"/>
          <w:szCs w:val="18"/>
        </w:rPr>
        <w:t>dagpenge</w:t>
      </w:r>
      <w:r w:rsidR="005D40C7" w:rsidRPr="00F547F7">
        <w:rPr>
          <w:rFonts w:ascii="Verdana" w:hAnsi="Verdana" w:cstheme="minorHAnsi"/>
          <w:sz w:val="18"/>
          <w:szCs w:val="18"/>
        </w:rPr>
        <w:t xml:space="preserve">. </w:t>
      </w:r>
    </w:p>
    <w:p w14:paraId="19844A1D" w14:textId="1D35B73A" w:rsidR="004A6AE0" w:rsidRDefault="005D40C7" w:rsidP="00173DC8">
      <w:pPr>
        <w:pStyle w:val="Listeafsnit"/>
        <w:numPr>
          <w:ilvl w:val="0"/>
          <w:numId w:val="34"/>
        </w:numPr>
        <w:tabs>
          <w:tab w:val="num" w:pos="1440"/>
        </w:tabs>
        <w:rPr>
          <w:rFonts w:ascii="Verdana" w:hAnsi="Verdana" w:cstheme="minorHAnsi"/>
          <w:sz w:val="18"/>
          <w:szCs w:val="18"/>
        </w:rPr>
      </w:pPr>
      <w:r w:rsidRPr="00173DC8">
        <w:rPr>
          <w:rFonts w:ascii="Verdana" w:hAnsi="Verdana" w:cstheme="minorHAnsi"/>
          <w:sz w:val="18"/>
          <w:szCs w:val="18"/>
        </w:rPr>
        <w:t xml:space="preserve">11 af de 24 ugers </w:t>
      </w:r>
      <w:r w:rsidR="004A6AE0" w:rsidRPr="00173DC8">
        <w:rPr>
          <w:rFonts w:ascii="Verdana" w:hAnsi="Verdana" w:cstheme="minorHAnsi"/>
          <w:sz w:val="18"/>
          <w:szCs w:val="18"/>
        </w:rPr>
        <w:t>barsels</w:t>
      </w:r>
      <w:r w:rsidRPr="00173DC8">
        <w:rPr>
          <w:rFonts w:ascii="Verdana" w:hAnsi="Verdana" w:cstheme="minorHAnsi"/>
          <w:sz w:val="18"/>
          <w:szCs w:val="18"/>
        </w:rPr>
        <w:t>dagpenge er øremærket</w:t>
      </w:r>
      <w:r w:rsidR="004A6AE0" w:rsidRPr="00173DC8">
        <w:rPr>
          <w:rFonts w:ascii="Verdana" w:hAnsi="Verdana" w:cstheme="minorHAnsi"/>
          <w:sz w:val="18"/>
          <w:szCs w:val="18"/>
        </w:rPr>
        <w:t>. Det betyder, at ugerne med ret til barselsdagpenge ikke kan overføres til den anden forælder</w:t>
      </w:r>
    </w:p>
    <w:p w14:paraId="30C2E996" w14:textId="77777777" w:rsidR="00173DC8" w:rsidRPr="00173DC8" w:rsidRDefault="00173DC8" w:rsidP="00173DC8">
      <w:pPr>
        <w:pStyle w:val="Listeafsnit"/>
        <w:tabs>
          <w:tab w:val="num" w:pos="1440"/>
        </w:tabs>
        <w:rPr>
          <w:rFonts w:ascii="Verdana" w:hAnsi="Verdana" w:cstheme="minorHAnsi"/>
          <w:sz w:val="18"/>
          <w:szCs w:val="18"/>
        </w:rPr>
      </w:pPr>
    </w:p>
    <w:p w14:paraId="2BD3F51F" w14:textId="717324DB" w:rsidR="00173DC8" w:rsidRDefault="004A6AE0" w:rsidP="00173DC8">
      <w:pPr>
        <w:pStyle w:val="Listeafsnit"/>
        <w:numPr>
          <w:ilvl w:val="0"/>
          <w:numId w:val="34"/>
        </w:numPr>
        <w:tabs>
          <w:tab w:val="num" w:pos="1440"/>
        </w:tabs>
        <w:rPr>
          <w:rFonts w:ascii="Verdana" w:hAnsi="Verdana" w:cstheme="minorHAnsi"/>
          <w:sz w:val="18"/>
          <w:szCs w:val="18"/>
        </w:rPr>
      </w:pPr>
      <w:r w:rsidRPr="00173DC8">
        <w:rPr>
          <w:rFonts w:ascii="Verdana" w:hAnsi="Verdana" w:cstheme="minorHAnsi"/>
          <w:sz w:val="18"/>
          <w:szCs w:val="18"/>
        </w:rPr>
        <w:t>2 af de 11 uger</w:t>
      </w:r>
      <w:r w:rsidR="00444B35" w:rsidRPr="00173DC8">
        <w:rPr>
          <w:rFonts w:ascii="Verdana" w:hAnsi="Verdana" w:cstheme="minorHAnsi"/>
          <w:sz w:val="18"/>
          <w:szCs w:val="18"/>
        </w:rPr>
        <w:t xml:space="preserve"> </w:t>
      </w:r>
      <w:r w:rsidR="005D40C7" w:rsidRPr="00173DC8">
        <w:rPr>
          <w:rFonts w:ascii="Verdana" w:hAnsi="Verdana" w:cstheme="minorHAnsi"/>
          <w:sz w:val="18"/>
          <w:szCs w:val="18"/>
        </w:rPr>
        <w:t xml:space="preserve">skal </w:t>
      </w:r>
      <w:r w:rsidR="00444B35" w:rsidRPr="00173DC8">
        <w:rPr>
          <w:rFonts w:ascii="Verdana" w:hAnsi="Verdana" w:cstheme="minorHAnsi"/>
          <w:sz w:val="18"/>
          <w:szCs w:val="18"/>
        </w:rPr>
        <w:t>af</w:t>
      </w:r>
      <w:r w:rsidR="005D40C7" w:rsidRPr="00173DC8">
        <w:rPr>
          <w:rFonts w:ascii="Verdana" w:hAnsi="Verdana" w:cstheme="minorHAnsi"/>
          <w:sz w:val="18"/>
          <w:szCs w:val="18"/>
        </w:rPr>
        <w:t>holdes i forbindelse med fødslen</w:t>
      </w:r>
      <w:r w:rsidRPr="00173DC8">
        <w:rPr>
          <w:rFonts w:ascii="Verdana" w:hAnsi="Verdana" w:cstheme="minorHAnsi"/>
          <w:sz w:val="18"/>
          <w:szCs w:val="18"/>
        </w:rPr>
        <w:t>,</w:t>
      </w:r>
      <w:r w:rsidR="005D40C7" w:rsidRPr="00173DC8">
        <w:rPr>
          <w:rFonts w:ascii="Verdana" w:hAnsi="Verdana" w:cstheme="minorHAnsi"/>
          <w:sz w:val="18"/>
          <w:szCs w:val="18"/>
        </w:rPr>
        <w:t xml:space="preserve"> </w:t>
      </w:r>
      <w:r w:rsidR="004B3884" w:rsidRPr="00173DC8">
        <w:rPr>
          <w:rFonts w:ascii="Verdana" w:hAnsi="Verdana" w:cstheme="minorHAnsi"/>
          <w:sz w:val="18"/>
          <w:szCs w:val="18"/>
        </w:rPr>
        <w:t xml:space="preserve">mens </w:t>
      </w:r>
      <w:r w:rsidR="005D40C7" w:rsidRPr="00173DC8">
        <w:rPr>
          <w:rFonts w:ascii="Verdana" w:hAnsi="Verdana" w:cstheme="minorHAnsi"/>
          <w:sz w:val="18"/>
          <w:szCs w:val="18"/>
        </w:rPr>
        <w:t xml:space="preserve">9 </w:t>
      </w:r>
      <w:r w:rsidR="004B3884" w:rsidRPr="00173DC8">
        <w:rPr>
          <w:rFonts w:ascii="Verdana" w:hAnsi="Verdana" w:cstheme="minorHAnsi"/>
          <w:sz w:val="18"/>
          <w:szCs w:val="18"/>
        </w:rPr>
        <w:t xml:space="preserve">af de 11 </w:t>
      </w:r>
      <w:r w:rsidR="005D40C7" w:rsidRPr="00173DC8">
        <w:rPr>
          <w:rFonts w:ascii="Verdana" w:hAnsi="Verdana" w:cstheme="minorHAnsi"/>
          <w:sz w:val="18"/>
          <w:szCs w:val="18"/>
        </w:rPr>
        <w:t xml:space="preserve">uger skal </w:t>
      </w:r>
      <w:r w:rsidR="00444B35" w:rsidRPr="00173DC8">
        <w:rPr>
          <w:rFonts w:ascii="Verdana" w:hAnsi="Verdana" w:cstheme="minorHAnsi"/>
          <w:sz w:val="18"/>
          <w:szCs w:val="18"/>
        </w:rPr>
        <w:t>af</w:t>
      </w:r>
      <w:r w:rsidR="005D40C7" w:rsidRPr="00173DC8">
        <w:rPr>
          <w:rFonts w:ascii="Verdana" w:hAnsi="Verdana" w:cstheme="minorHAnsi"/>
          <w:sz w:val="18"/>
          <w:szCs w:val="18"/>
        </w:rPr>
        <w:t>holdes</w:t>
      </w:r>
      <w:r w:rsidR="004B3884" w:rsidRPr="00173DC8">
        <w:rPr>
          <w:rFonts w:ascii="Verdana" w:hAnsi="Verdana" w:cstheme="minorHAnsi"/>
          <w:sz w:val="18"/>
          <w:szCs w:val="18"/>
        </w:rPr>
        <w:t>,</w:t>
      </w:r>
      <w:r w:rsidR="005D40C7" w:rsidRPr="00173DC8">
        <w:rPr>
          <w:rFonts w:ascii="Verdana" w:hAnsi="Verdana" w:cstheme="minorHAnsi"/>
          <w:sz w:val="18"/>
          <w:szCs w:val="18"/>
        </w:rPr>
        <w:t xml:space="preserve"> inden barnet fylder 1 år</w:t>
      </w:r>
    </w:p>
    <w:p w14:paraId="7D6F76E2" w14:textId="77777777" w:rsidR="00173DC8" w:rsidRPr="00173DC8" w:rsidRDefault="00173DC8" w:rsidP="00173DC8">
      <w:pPr>
        <w:pStyle w:val="Listeafsnit"/>
        <w:rPr>
          <w:rFonts w:ascii="Verdana" w:hAnsi="Verdana" w:cstheme="minorHAnsi"/>
          <w:sz w:val="18"/>
          <w:szCs w:val="18"/>
        </w:rPr>
      </w:pPr>
    </w:p>
    <w:p w14:paraId="74429CB4" w14:textId="13435F12" w:rsidR="00173DC8" w:rsidRDefault="005D40C7" w:rsidP="00173DC8">
      <w:pPr>
        <w:pStyle w:val="Listeafsnit"/>
        <w:numPr>
          <w:ilvl w:val="0"/>
          <w:numId w:val="34"/>
        </w:numPr>
        <w:tabs>
          <w:tab w:val="num" w:pos="1440"/>
        </w:tabs>
        <w:rPr>
          <w:rFonts w:ascii="Verdana" w:hAnsi="Verdana" w:cstheme="minorHAnsi"/>
          <w:sz w:val="18"/>
          <w:szCs w:val="18"/>
        </w:rPr>
      </w:pPr>
      <w:r w:rsidRPr="00173DC8">
        <w:rPr>
          <w:rFonts w:ascii="Verdana" w:hAnsi="Verdana" w:cstheme="minorHAnsi"/>
          <w:sz w:val="18"/>
          <w:szCs w:val="18"/>
        </w:rPr>
        <w:t>Hvis den øremærkede orlov ikke afholdes, bortfalder retten til barselsdagpenge for perioden</w:t>
      </w:r>
      <w:r w:rsidR="009A01C1">
        <w:rPr>
          <w:rFonts w:ascii="Verdana" w:hAnsi="Verdana" w:cstheme="minorHAnsi"/>
          <w:sz w:val="18"/>
          <w:szCs w:val="18"/>
        </w:rPr>
        <w:t>, medmindre der foreligger en barselshindring som f.eks., at du er alvorligt syg</w:t>
      </w:r>
    </w:p>
    <w:p w14:paraId="3A8293E9" w14:textId="77777777" w:rsidR="00173DC8" w:rsidRPr="00173DC8" w:rsidRDefault="00173DC8" w:rsidP="00173DC8">
      <w:pPr>
        <w:pStyle w:val="Listeafsnit"/>
        <w:rPr>
          <w:rFonts w:ascii="Verdana" w:hAnsi="Verdana" w:cstheme="minorHAnsi"/>
          <w:sz w:val="18"/>
          <w:szCs w:val="18"/>
        </w:rPr>
      </w:pPr>
    </w:p>
    <w:p w14:paraId="7842587D" w14:textId="22D3ABE8" w:rsidR="00173DC8" w:rsidRDefault="005D40C7" w:rsidP="00173DC8">
      <w:pPr>
        <w:pStyle w:val="Listeafsnit"/>
        <w:numPr>
          <w:ilvl w:val="0"/>
          <w:numId w:val="34"/>
        </w:numPr>
        <w:tabs>
          <w:tab w:val="num" w:pos="1440"/>
        </w:tabs>
        <w:rPr>
          <w:rFonts w:ascii="Verdana" w:hAnsi="Verdana" w:cstheme="minorHAnsi"/>
          <w:sz w:val="18"/>
          <w:szCs w:val="18"/>
        </w:rPr>
      </w:pPr>
      <w:r w:rsidRPr="00173DC8">
        <w:rPr>
          <w:rFonts w:ascii="Verdana" w:hAnsi="Verdana" w:cstheme="minorHAnsi"/>
          <w:sz w:val="18"/>
          <w:szCs w:val="18"/>
        </w:rPr>
        <w:t xml:space="preserve">De resterende </w:t>
      </w:r>
      <w:r w:rsidR="006E7AED" w:rsidRPr="00173DC8">
        <w:rPr>
          <w:rFonts w:ascii="Verdana" w:hAnsi="Verdana" w:cstheme="minorHAnsi"/>
          <w:sz w:val="18"/>
          <w:szCs w:val="18"/>
        </w:rPr>
        <w:t xml:space="preserve">13 </w:t>
      </w:r>
      <w:r w:rsidR="00CD0877" w:rsidRPr="00173DC8">
        <w:rPr>
          <w:rFonts w:ascii="Verdana" w:hAnsi="Verdana" w:cstheme="minorHAnsi"/>
          <w:sz w:val="18"/>
          <w:szCs w:val="18"/>
        </w:rPr>
        <w:t>af de 24 ugers barselsdagpenge</w:t>
      </w:r>
      <w:r w:rsidRPr="00173DC8">
        <w:rPr>
          <w:rFonts w:ascii="Verdana" w:hAnsi="Verdana" w:cstheme="minorHAnsi"/>
          <w:sz w:val="18"/>
          <w:szCs w:val="18"/>
        </w:rPr>
        <w:t xml:space="preserve"> er overførbare, hvilket betyder, at du kan over</w:t>
      </w:r>
      <w:r w:rsidR="00645D74" w:rsidRPr="00173DC8">
        <w:rPr>
          <w:rFonts w:ascii="Verdana" w:hAnsi="Verdana" w:cstheme="minorHAnsi"/>
          <w:sz w:val="18"/>
          <w:szCs w:val="18"/>
        </w:rPr>
        <w:t xml:space="preserve">føre ugerne </w:t>
      </w:r>
      <w:r w:rsidR="004B3884" w:rsidRPr="00173DC8">
        <w:rPr>
          <w:rFonts w:ascii="Verdana" w:hAnsi="Verdana" w:cstheme="minorHAnsi"/>
          <w:sz w:val="18"/>
          <w:szCs w:val="18"/>
        </w:rPr>
        <w:t xml:space="preserve">med ret til barselsdagpenge </w:t>
      </w:r>
      <w:r w:rsidR="00645D74" w:rsidRPr="00173DC8">
        <w:rPr>
          <w:rFonts w:ascii="Verdana" w:hAnsi="Verdana" w:cstheme="minorHAnsi"/>
          <w:sz w:val="18"/>
          <w:szCs w:val="18"/>
        </w:rPr>
        <w:t>til den anden forælder</w:t>
      </w:r>
    </w:p>
    <w:p w14:paraId="2449AC1F" w14:textId="77777777" w:rsidR="00173DC8" w:rsidRPr="00173DC8" w:rsidRDefault="00173DC8" w:rsidP="00173DC8">
      <w:pPr>
        <w:pStyle w:val="Listeafsnit"/>
        <w:rPr>
          <w:rFonts w:ascii="Verdana" w:hAnsi="Verdana" w:cstheme="minorHAnsi"/>
          <w:sz w:val="18"/>
          <w:szCs w:val="18"/>
        </w:rPr>
      </w:pPr>
    </w:p>
    <w:p w14:paraId="4F558DA8" w14:textId="59AA2D50" w:rsidR="005F380E" w:rsidRPr="005F380E" w:rsidRDefault="00264A47" w:rsidP="005F380E">
      <w:pPr>
        <w:pStyle w:val="Listeafsnit"/>
        <w:numPr>
          <w:ilvl w:val="0"/>
          <w:numId w:val="34"/>
        </w:numPr>
        <w:tabs>
          <w:tab w:val="num" w:pos="1440"/>
        </w:tabs>
        <w:rPr>
          <w:rFonts w:ascii="Verdana" w:hAnsi="Verdana" w:cstheme="minorHAnsi"/>
          <w:sz w:val="18"/>
          <w:szCs w:val="18"/>
        </w:rPr>
      </w:pPr>
      <w:r w:rsidRPr="00173DC8">
        <w:rPr>
          <w:rFonts w:ascii="Verdana" w:hAnsi="Verdana" w:cstheme="minorHAnsi"/>
          <w:sz w:val="18"/>
          <w:szCs w:val="18"/>
        </w:rPr>
        <w:t>I de 13 uger indgår barselsdagpenge i ugerne 3-10 efter fødslen. Disse uger tilfalder som udgangspunkt moren, men kan overdrages til faren</w:t>
      </w:r>
      <w:r w:rsidR="007900DA">
        <w:rPr>
          <w:rFonts w:ascii="Verdana" w:hAnsi="Verdana" w:cstheme="minorHAnsi"/>
          <w:sz w:val="18"/>
          <w:szCs w:val="18"/>
        </w:rPr>
        <w:t xml:space="preserve"> eller </w:t>
      </w:r>
      <w:r w:rsidRPr="00173DC8">
        <w:rPr>
          <w:rFonts w:ascii="Verdana" w:hAnsi="Verdana" w:cstheme="minorHAnsi"/>
          <w:sz w:val="18"/>
          <w:szCs w:val="18"/>
        </w:rPr>
        <w:t>medmoren, jf. nedenfor.</w:t>
      </w:r>
    </w:p>
    <w:p w14:paraId="62FE122F" w14:textId="01530BD3" w:rsidR="005F380E" w:rsidRDefault="005F380E" w:rsidP="00B8740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Dagpengeretten kan illustreres således:</w:t>
      </w:r>
      <w:r w:rsidR="004E3984" w:rsidRPr="004E3984">
        <w:rPr>
          <w:rFonts w:ascii="Verdana" w:hAnsi="Verdana"/>
          <w:noProof/>
          <w:sz w:val="18"/>
          <w:szCs w:val="18"/>
        </w:rPr>
        <w:t xml:space="preserve"> </w:t>
      </w:r>
      <w:r w:rsidR="004E3984">
        <w:rPr>
          <w:rFonts w:ascii="Verdana" w:hAnsi="Verdana"/>
          <w:noProof/>
          <w:sz w:val="18"/>
          <w:szCs w:val="18"/>
        </w:rPr>
        <w:drawing>
          <wp:inline distT="0" distB="0" distL="0" distR="0" wp14:anchorId="4131112C" wp14:editId="2B202058">
            <wp:extent cx="5025600" cy="2149200"/>
            <wp:effectExtent l="0" t="0" r="3810" b="3810"/>
            <wp:docPr id="39" name="Billed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600" cy="214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813A0A" w14:textId="6959CFF4" w:rsidR="00D31F00" w:rsidRDefault="00D31F00">
      <w:pPr>
        <w:rPr>
          <w:rFonts w:ascii="Verdana" w:hAnsi="Verdana"/>
          <w:b/>
          <w:sz w:val="18"/>
          <w:szCs w:val="18"/>
        </w:rPr>
      </w:pPr>
    </w:p>
    <w:p w14:paraId="21533FF3" w14:textId="4C100AF5" w:rsidR="008D0934" w:rsidRPr="00F547F7" w:rsidRDefault="00987162" w:rsidP="00F547F7">
      <w:pPr>
        <w:pStyle w:val="Listeafsnit"/>
        <w:numPr>
          <w:ilvl w:val="0"/>
          <w:numId w:val="29"/>
        </w:numPr>
        <w:rPr>
          <w:rFonts w:ascii="Verdana" w:hAnsi="Verdana"/>
          <w:b/>
          <w:sz w:val="18"/>
          <w:szCs w:val="18"/>
        </w:rPr>
      </w:pPr>
      <w:r w:rsidRPr="00F547F7">
        <w:rPr>
          <w:rFonts w:ascii="Verdana" w:hAnsi="Verdana"/>
          <w:b/>
          <w:sz w:val="18"/>
          <w:szCs w:val="18"/>
        </w:rPr>
        <w:t>Overdragelse af orlov</w:t>
      </w:r>
      <w:r w:rsidR="00F547F7" w:rsidRPr="00F547F7">
        <w:rPr>
          <w:rFonts w:ascii="Verdana" w:hAnsi="Verdana"/>
          <w:b/>
          <w:sz w:val="18"/>
          <w:szCs w:val="18"/>
        </w:rPr>
        <w:t xml:space="preserve"> med ret til barselsdagpenge</w:t>
      </w:r>
    </w:p>
    <w:p w14:paraId="65512D39" w14:textId="358BC125" w:rsidR="002671F0" w:rsidRPr="00F547F7" w:rsidRDefault="002B11B5" w:rsidP="002671F0">
      <w:pPr>
        <w:tabs>
          <w:tab w:val="num" w:pos="720"/>
        </w:tabs>
        <w:rPr>
          <w:rFonts w:ascii="Verdana" w:hAnsi="Verdana"/>
          <w:sz w:val="18"/>
          <w:szCs w:val="18"/>
        </w:rPr>
      </w:pPr>
      <w:bookmarkStart w:id="3" w:name="_Hlk107490812"/>
      <w:r w:rsidRPr="00F547F7">
        <w:rPr>
          <w:rFonts w:ascii="Verdana" w:hAnsi="Verdana"/>
          <w:sz w:val="18"/>
          <w:szCs w:val="18"/>
        </w:rPr>
        <w:t xml:space="preserve">Hvis du som mor </w:t>
      </w:r>
      <w:r w:rsidR="002671F0" w:rsidRPr="00F547F7">
        <w:rPr>
          <w:rFonts w:ascii="Verdana" w:hAnsi="Verdana"/>
          <w:sz w:val="18"/>
          <w:szCs w:val="18"/>
        </w:rPr>
        <w:t>genoptager arbejdet på fuld tid</w:t>
      </w:r>
      <w:r w:rsidRPr="00F547F7">
        <w:rPr>
          <w:rFonts w:ascii="Verdana" w:hAnsi="Verdana"/>
          <w:sz w:val="18"/>
          <w:szCs w:val="18"/>
        </w:rPr>
        <w:t xml:space="preserve"> efter </w:t>
      </w:r>
      <w:r w:rsidR="005410BA" w:rsidRPr="00F547F7">
        <w:rPr>
          <w:rFonts w:ascii="Verdana" w:hAnsi="Verdana"/>
          <w:sz w:val="18"/>
          <w:szCs w:val="18"/>
        </w:rPr>
        <w:t>afholdelse af minimum 2 ugers</w:t>
      </w:r>
      <w:r w:rsidR="00C90CD5">
        <w:rPr>
          <w:rFonts w:ascii="Verdana" w:hAnsi="Verdana"/>
          <w:sz w:val="18"/>
          <w:szCs w:val="18"/>
        </w:rPr>
        <w:t xml:space="preserve"> </w:t>
      </w:r>
      <w:r w:rsidR="005410BA" w:rsidRPr="00F547F7">
        <w:rPr>
          <w:rFonts w:ascii="Verdana" w:hAnsi="Verdana"/>
          <w:sz w:val="18"/>
          <w:szCs w:val="18"/>
        </w:rPr>
        <w:t>orlov</w:t>
      </w:r>
      <w:r w:rsidR="00C90CD5">
        <w:rPr>
          <w:rFonts w:ascii="Verdana" w:hAnsi="Verdana"/>
          <w:sz w:val="18"/>
          <w:szCs w:val="18"/>
        </w:rPr>
        <w:t xml:space="preserve"> umiddelbart efter fødslen</w:t>
      </w:r>
      <w:r w:rsidR="005410BA" w:rsidRPr="00F547F7">
        <w:rPr>
          <w:rFonts w:ascii="Verdana" w:hAnsi="Verdana"/>
          <w:sz w:val="18"/>
          <w:szCs w:val="18"/>
        </w:rPr>
        <w:t xml:space="preserve">, kan du </w:t>
      </w:r>
      <w:r w:rsidR="002671F0" w:rsidRPr="00F547F7">
        <w:rPr>
          <w:rFonts w:ascii="Verdana" w:hAnsi="Verdana"/>
          <w:sz w:val="18"/>
          <w:szCs w:val="18"/>
        </w:rPr>
        <w:t xml:space="preserve">overdrage op til 8 uger af </w:t>
      </w:r>
      <w:r w:rsidR="005410BA" w:rsidRPr="00F547F7">
        <w:rPr>
          <w:rFonts w:ascii="Verdana" w:hAnsi="Verdana"/>
          <w:sz w:val="18"/>
          <w:szCs w:val="18"/>
        </w:rPr>
        <w:t>d</w:t>
      </w:r>
      <w:r w:rsidR="002671F0" w:rsidRPr="00F547F7">
        <w:rPr>
          <w:rFonts w:ascii="Verdana" w:hAnsi="Verdana"/>
          <w:sz w:val="18"/>
          <w:szCs w:val="18"/>
        </w:rPr>
        <w:t xml:space="preserve">in orlov med </w:t>
      </w:r>
      <w:r w:rsidR="00F51747" w:rsidRPr="00F547F7">
        <w:rPr>
          <w:rFonts w:ascii="Verdana" w:hAnsi="Verdana"/>
          <w:sz w:val="18"/>
          <w:szCs w:val="18"/>
        </w:rPr>
        <w:t>barsels</w:t>
      </w:r>
      <w:r w:rsidR="002671F0" w:rsidRPr="00F547F7">
        <w:rPr>
          <w:rFonts w:ascii="Verdana" w:hAnsi="Verdana"/>
          <w:sz w:val="18"/>
          <w:szCs w:val="18"/>
        </w:rPr>
        <w:t>dagpenge til faren eller medmoren til afholdelse inden for de første 10 uger efter fødslen.</w:t>
      </w:r>
    </w:p>
    <w:p w14:paraId="02DF8BDB" w14:textId="0A7EE1AC" w:rsidR="002671F0" w:rsidRPr="00F547F7" w:rsidRDefault="005410BA" w:rsidP="002671F0">
      <w:pPr>
        <w:tabs>
          <w:tab w:val="num" w:pos="720"/>
        </w:tabs>
        <w:rPr>
          <w:rFonts w:ascii="Verdana" w:hAnsi="Verdana"/>
          <w:sz w:val="18"/>
          <w:szCs w:val="18"/>
        </w:rPr>
      </w:pPr>
      <w:r w:rsidRPr="00F547F7">
        <w:rPr>
          <w:rFonts w:ascii="Verdana" w:hAnsi="Verdana"/>
          <w:sz w:val="18"/>
          <w:szCs w:val="18"/>
        </w:rPr>
        <w:t xml:space="preserve">Hvis du som mor i stedet påbegynder </w:t>
      </w:r>
      <w:r w:rsidR="00C90CD5">
        <w:rPr>
          <w:rFonts w:ascii="Verdana" w:hAnsi="Verdana"/>
          <w:sz w:val="18"/>
          <w:szCs w:val="18"/>
        </w:rPr>
        <w:t xml:space="preserve">den </w:t>
      </w:r>
      <w:r w:rsidRPr="00F547F7">
        <w:rPr>
          <w:rFonts w:ascii="Verdana" w:hAnsi="Verdana"/>
          <w:sz w:val="18"/>
          <w:szCs w:val="18"/>
        </w:rPr>
        <w:t>orlov</w:t>
      </w:r>
      <w:r w:rsidR="00C90CD5">
        <w:rPr>
          <w:rFonts w:ascii="Verdana" w:hAnsi="Verdana"/>
          <w:sz w:val="18"/>
          <w:szCs w:val="18"/>
        </w:rPr>
        <w:t>, der som udgangspunkt</w:t>
      </w:r>
      <w:r w:rsidRPr="00F547F7">
        <w:rPr>
          <w:rFonts w:ascii="Verdana" w:hAnsi="Verdana"/>
          <w:sz w:val="18"/>
          <w:szCs w:val="18"/>
        </w:rPr>
        <w:t xml:space="preserve"> </w:t>
      </w:r>
      <w:r w:rsidR="000B67F8">
        <w:rPr>
          <w:rFonts w:ascii="Verdana" w:hAnsi="Verdana"/>
          <w:sz w:val="18"/>
          <w:szCs w:val="18"/>
        </w:rPr>
        <w:t>kan holdes fra den 10</w:t>
      </w:r>
      <w:r w:rsidR="002A240C">
        <w:rPr>
          <w:rFonts w:ascii="Verdana" w:hAnsi="Verdana"/>
          <w:sz w:val="18"/>
          <w:szCs w:val="18"/>
        </w:rPr>
        <w:t>.</w:t>
      </w:r>
      <w:r w:rsidR="000B67F8">
        <w:rPr>
          <w:rFonts w:ascii="Verdana" w:hAnsi="Verdana"/>
          <w:sz w:val="18"/>
          <w:szCs w:val="18"/>
        </w:rPr>
        <w:t xml:space="preserve"> uge efter fødslen, </w:t>
      </w:r>
      <w:r w:rsidR="002671F0" w:rsidRPr="00F547F7">
        <w:rPr>
          <w:rFonts w:ascii="Verdana" w:hAnsi="Verdana"/>
          <w:sz w:val="18"/>
          <w:szCs w:val="18"/>
        </w:rPr>
        <w:t>allerede i</w:t>
      </w:r>
      <w:r w:rsidR="007900DA">
        <w:rPr>
          <w:rFonts w:ascii="Verdana" w:hAnsi="Verdana"/>
          <w:sz w:val="18"/>
          <w:szCs w:val="18"/>
        </w:rPr>
        <w:t>nden for de første 10. uger efter fødslen</w:t>
      </w:r>
      <w:r w:rsidR="002671F0" w:rsidRPr="00F547F7">
        <w:rPr>
          <w:rFonts w:ascii="Verdana" w:hAnsi="Verdana"/>
          <w:sz w:val="18"/>
          <w:szCs w:val="18"/>
        </w:rPr>
        <w:t xml:space="preserve">, kan </w:t>
      </w:r>
      <w:r w:rsidRPr="00F547F7">
        <w:rPr>
          <w:rFonts w:ascii="Verdana" w:hAnsi="Verdana"/>
          <w:sz w:val="18"/>
          <w:szCs w:val="18"/>
        </w:rPr>
        <w:t xml:space="preserve">du </w:t>
      </w:r>
      <w:r w:rsidR="002671F0" w:rsidRPr="00F547F7">
        <w:rPr>
          <w:rFonts w:ascii="Verdana" w:hAnsi="Verdana"/>
          <w:sz w:val="18"/>
          <w:szCs w:val="18"/>
        </w:rPr>
        <w:t xml:space="preserve">overdrage op til 8 uger af </w:t>
      </w:r>
      <w:r w:rsidRPr="00F547F7">
        <w:rPr>
          <w:rFonts w:ascii="Verdana" w:hAnsi="Verdana"/>
          <w:sz w:val="18"/>
          <w:szCs w:val="18"/>
        </w:rPr>
        <w:t>d</w:t>
      </w:r>
      <w:r w:rsidR="002671F0" w:rsidRPr="00F547F7">
        <w:rPr>
          <w:rFonts w:ascii="Verdana" w:hAnsi="Verdana"/>
          <w:sz w:val="18"/>
          <w:szCs w:val="18"/>
        </w:rPr>
        <w:t>in orlov med dagpenge til faren eller medmoren til afholdelse inden for det første år efter barnets fødsel.</w:t>
      </w:r>
    </w:p>
    <w:p w14:paraId="5AC6F348" w14:textId="47951CE9" w:rsidR="00015561" w:rsidRDefault="002671F0" w:rsidP="007D4F98">
      <w:pPr>
        <w:tabs>
          <w:tab w:val="num" w:pos="720"/>
        </w:tabs>
        <w:rPr>
          <w:rFonts w:ascii="Verdana" w:hAnsi="Verdana"/>
          <w:sz w:val="18"/>
          <w:szCs w:val="18"/>
        </w:rPr>
      </w:pPr>
      <w:r w:rsidRPr="00F547F7">
        <w:rPr>
          <w:rFonts w:ascii="Verdana" w:hAnsi="Verdana"/>
          <w:sz w:val="18"/>
          <w:szCs w:val="18"/>
        </w:rPr>
        <w:t xml:space="preserve">Herudover kan en mor overdrage sin til ret til </w:t>
      </w:r>
      <w:r w:rsidR="006A5246">
        <w:rPr>
          <w:rFonts w:ascii="Verdana" w:hAnsi="Verdana"/>
          <w:sz w:val="18"/>
          <w:szCs w:val="18"/>
        </w:rPr>
        <w:t>barsels</w:t>
      </w:r>
      <w:r w:rsidRPr="00F547F7">
        <w:rPr>
          <w:rFonts w:ascii="Verdana" w:hAnsi="Verdana"/>
          <w:sz w:val="18"/>
          <w:szCs w:val="18"/>
        </w:rPr>
        <w:t>dagpenge under orlov i op til 5 uger til faren eller medmoren</w:t>
      </w:r>
      <w:r w:rsidR="006B4F90" w:rsidRPr="00F547F7">
        <w:rPr>
          <w:rFonts w:ascii="Verdana" w:hAnsi="Verdana"/>
          <w:sz w:val="18"/>
          <w:szCs w:val="18"/>
        </w:rPr>
        <w:t xml:space="preserve">, </w:t>
      </w:r>
      <w:bookmarkEnd w:id="3"/>
      <w:r w:rsidR="006B4F90" w:rsidRPr="00F547F7">
        <w:rPr>
          <w:rFonts w:ascii="Verdana" w:hAnsi="Verdana"/>
          <w:sz w:val="18"/>
          <w:szCs w:val="18"/>
        </w:rPr>
        <w:t xml:space="preserve">mens en </w:t>
      </w:r>
      <w:r w:rsidRPr="00F547F7">
        <w:rPr>
          <w:rFonts w:ascii="Verdana" w:hAnsi="Verdana"/>
          <w:sz w:val="18"/>
          <w:szCs w:val="18"/>
        </w:rPr>
        <w:t xml:space="preserve">far eller </w:t>
      </w:r>
      <w:r w:rsidR="007900DA">
        <w:rPr>
          <w:rFonts w:ascii="Verdana" w:hAnsi="Verdana"/>
          <w:sz w:val="18"/>
          <w:szCs w:val="18"/>
        </w:rPr>
        <w:t xml:space="preserve">en </w:t>
      </w:r>
      <w:r w:rsidRPr="00F547F7">
        <w:rPr>
          <w:rFonts w:ascii="Verdana" w:hAnsi="Verdana"/>
          <w:sz w:val="18"/>
          <w:szCs w:val="18"/>
        </w:rPr>
        <w:t xml:space="preserve">medmor kan overdrage </w:t>
      </w:r>
      <w:r w:rsidR="005410BA" w:rsidRPr="00F547F7">
        <w:rPr>
          <w:rFonts w:ascii="Verdana" w:hAnsi="Verdana"/>
          <w:sz w:val="18"/>
          <w:szCs w:val="18"/>
        </w:rPr>
        <w:t>sin</w:t>
      </w:r>
      <w:r w:rsidRPr="00F547F7">
        <w:rPr>
          <w:rFonts w:ascii="Verdana" w:hAnsi="Verdana"/>
          <w:sz w:val="18"/>
          <w:szCs w:val="18"/>
        </w:rPr>
        <w:t xml:space="preserve"> ret til </w:t>
      </w:r>
      <w:r w:rsidR="006A5246">
        <w:rPr>
          <w:rFonts w:ascii="Verdana" w:hAnsi="Verdana"/>
          <w:sz w:val="18"/>
          <w:szCs w:val="18"/>
        </w:rPr>
        <w:t>barsels</w:t>
      </w:r>
      <w:r w:rsidRPr="00F547F7">
        <w:rPr>
          <w:rFonts w:ascii="Verdana" w:hAnsi="Verdana"/>
          <w:sz w:val="18"/>
          <w:szCs w:val="18"/>
        </w:rPr>
        <w:t>dagpenge under orlov i op til 13 uger til moren.</w:t>
      </w:r>
    </w:p>
    <w:p w14:paraId="7CE3A45D" w14:textId="77777777" w:rsidR="006A5246" w:rsidRPr="00F547F7" w:rsidRDefault="006A5246" w:rsidP="007D4F98">
      <w:pPr>
        <w:tabs>
          <w:tab w:val="num" w:pos="720"/>
        </w:tabs>
        <w:rPr>
          <w:rFonts w:ascii="Verdana" w:hAnsi="Verdana"/>
          <w:sz w:val="18"/>
          <w:szCs w:val="18"/>
        </w:rPr>
      </w:pPr>
    </w:p>
    <w:p w14:paraId="2CB22842" w14:textId="186D21A4" w:rsidR="00445957" w:rsidRPr="006A5246" w:rsidRDefault="00987162" w:rsidP="006A5246">
      <w:pPr>
        <w:pStyle w:val="Listeafsnit"/>
        <w:numPr>
          <w:ilvl w:val="0"/>
          <w:numId w:val="29"/>
        </w:numPr>
        <w:rPr>
          <w:rFonts w:ascii="Verdana" w:hAnsi="Verdana"/>
          <w:b/>
          <w:sz w:val="18"/>
          <w:szCs w:val="18"/>
        </w:rPr>
      </w:pPr>
      <w:r w:rsidRPr="006A5246">
        <w:rPr>
          <w:rFonts w:ascii="Verdana" w:hAnsi="Verdana"/>
          <w:b/>
          <w:sz w:val="18"/>
          <w:szCs w:val="18"/>
        </w:rPr>
        <w:t xml:space="preserve">Retten til løn </w:t>
      </w:r>
      <w:r w:rsidR="007900DA">
        <w:rPr>
          <w:rFonts w:ascii="Verdana" w:hAnsi="Verdana"/>
          <w:b/>
          <w:sz w:val="18"/>
          <w:szCs w:val="18"/>
        </w:rPr>
        <w:t xml:space="preserve">under </w:t>
      </w:r>
      <w:r w:rsidRPr="006A5246">
        <w:rPr>
          <w:rFonts w:ascii="Verdana" w:hAnsi="Verdana"/>
          <w:b/>
          <w:sz w:val="18"/>
          <w:szCs w:val="18"/>
        </w:rPr>
        <w:t>orlov</w:t>
      </w:r>
    </w:p>
    <w:p w14:paraId="61A6FC14" w14:textId="7099BE68" w:rsidR="00B16D5F" w:rsidRDefault="00F44C34" w:rsidP="0001556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Du har </w:t>
      </w:r>
      <w:r w:rsidR="00B16D5F">
        <w:rPr>
          <w:rFonts w:ascii="Verdana" w:hAnsi="Verdana"/>
          <w:sz w:val="18"/>
          <w:szCs w:val="18"/>
        </w:rPr>
        <w:t>ret til fuld løn under orlov i følgende perioder:</w:t>
      </w:r>
    </w:p>
    <w:p w14:paraId="093B5BEA" w14:textId="208116A2" w:rsidR="00B16D5F" w:rsidRDefault="00C7029E" w:rsidP="00444B35">
      <w:pPr>
        <w:pStyle w:val="Listeafsnit"/>
        <w:numPr>
          <w:ilvl w:val="0"/>
          <w:numId w:val="32"/>
        </w:numPr>
        <w:rPr>
          <w:rFonts w:ascii="Verdana" w:hAnsi="Verdana"/>
          <w:sz w:val="18"/>
          <w:szCs w:val="18"/>
        </w:rPr>
      </w:pPr>
      <w:r w:rsidRPr="000F51FE">
        <w:rPr>
          <w:rFonts w:ascii="Verdana" w:hAnsi="Verdana"/>
          <w:color w:val="4472C4" w:themeColor="accent1"/>
          <w:sz w:val="18"/>
          <w:szCs w:val="18"/>
        </w:rPr>
        <w:t>[</w:t>
      </w:r>
      <w:r w:rsidR="00B16D5F" w:rsidRPr="000F51FE">
        <w:rPr>
          <w:rFonts w:ascii="Verdana" w:hAnsi="Verdana"/>
          <w:color w:val="4472C4" w:themeColor="accent1"/>
          <w:sz w:val="18"/>
          <w:szCs w:val="18"/>
        </w:rPr>
        <w:t>4</w:t>
      </w:r>
      <w:r w:rsidRPr="000F51FE">
        <w:rPr>
          <w:rFonts w:ascii="Verdana" w:hAnsi="Verdana"/>
          <w:color w:val="4472C4" w:themeColor="accent1"/>
          <w:sz w:val="18"/>
          <w:szCs w:val="18"/>
        </w:rPr>
        <w:t>]</w:t>
      </w:r>
      <w:r w:rsidR="00B16D5F" w:rsidRPr="00444B35">
        <w:rPr>
          <w:rFonts w:ascii="Verdana" w:hAnsi="Verdana"/>
          <w:sz w:val="18"/>
          <w:szCs w:val="18"/>
        </w:rPr>
        <w:t xml:space="preserve"> ugers graviditetsorlov </w:t>
      </w:r>
      <w:r w:rsidR="007C2149">
        <w:rPr>
          <w:rFonts w:ascii="Verdana" w:hAnsi="Verdana"/>
          <w:sz w:val="18"/>
          <w:szCs w:val="18"/>
        </w:rPr>
        <w:t xml:space="preserve">før fødslen </w:t>
      </w:r>
      <w:r w:rsidR="00B16D5F" w:rsidRPr="00444B35">
        <w:rPr>
          <w:rFonts w:ascii="Verdana" w:hAnsi="Verdana"/>
          <w:sz w:val="18"/>
          <w:szCs w:val="18"/>
        </w:rPr>
        <w:t>(moren</w:t>
      </w:r>
      <w:r w:rsidR="00173DC8">
        <w:rPr>
          <w:rFonts w:ascii="Verdana" w:hAnsi="Verdana"/>
          <w:sz w:val="18"/>
          <w:szCs w:val="18"/>
        </w:rPr>
        <w:t>)</w:t>
      </w:r>
    </w:p>
    <w:p w14:paraId="68610517" w14:textId="4470BEDE" w:rsidR="00173DC8" w:rsidRPr="00444B35" w:rsidRDefault="00173DC8" w:rsidP="00173DC8">
      <w:pPr>
        <w:pStyle w:val="Listeafsnit"/>
        <w:rPr>
          <w:rFonts w:ascii="Verdana" w:hAnsi="Verdana"/>
          <w:sz w:val="18"/>
          <w:szCs w:val="18"/>
        </w:rPr>
      </w:pPr>
    </w:p>
    <w:p w14:paraId="7145F1CE" w14:textId="2AE42236" w:rsidR="00173DC8" w:rsidRDefault="00C7029E" w:rsidP="00173DC8">
      <w:pPr>
        <w:pStyle w:val="Listeafsnit"/>
        <w:numPr>
          <w:ilvl w:val="0"/>
          <w:numId w:val="32"/>
        </w:numPr>
        <w:rPr>
          <w:rFonts w:ascii="Verdana" w:hAnsi="Verdana"/>
          <w:sz w:val="18"/>
          <w:szCs w:val="18"/>
        </w:rPr>
      </w:pPr>
      <w:r w:rsidRPr="00235D96">
        <w:rPr>
          <w:rFonts w:ascii="Verdana" w:hAnsi="Verdana"/>
          <w:color w:val="4472C4" w:themeColor="accent1"/>
          <w:sz w:val="18"/>
          <w:szCs w:val="18"/>
        </w:rPr>
        <w:t>[</w:t>
      </w:r>
      <w:r w:rsidR="00B16D5F" w:rsidRPr="000F51FE">
        <w:rPr>
          <w:rFonts w:ascii="Verdana" w:hAnsi="Verdana"/>
          <w:color w:val="4472C4" w:themeColor="accent1"/>
          <w:sz w:val="18"/>
          <w:szCs w:val="18"/>
        </w:rPr>
        <w:t>2</w:t>
      </w:r>
      <w:r w:rsidRPr="000F51FE">
        <w:rPr>
          <w:rFonts w:ascii="Verdana" w:hAnsi="Verdana"/>
          <w:color w:val="4472C4" w:themeColor="accent1"/>
          <w:sz w:val="18"/>
          <w:szCs w:val="18"/>
        </w:rPr>
        <w:t>]</w:t>
      </w:r>
      <w:r w:rsidR="00B16D5F" w:rsidRPr="00444B35">
        <w:rPr>
          <w:rFonts w:ascii="Verdana" w:hAnsi="Verdana"/>
          <w:sz w:val="18"/>
          <w:szCs w:val="18"/>
        </w:rPr>
        <w:t xml:space="preserve"> ugers </w:t>
      </w:r>
      <w:r w:rsidR="000B67F8">
        <w:rPr>
          <w:rFonts w:ascii="Verdana" w:hAnsi="Verdana"/>
          <w:sz w:val="18"/>
          <w:szCs w:val="18"/>
        </w:rPr>
        <w:t xml:space="preserve">orlov </w:t>
      </w:r>
      <w:r w:rsidR="00B16D5F" w:rsidRPr="00444B35">
        <w:rPr>
          <w:rFonts w:ascii="Verdana" w:hAnsi="Verdana"/>
          <w:sz w:val="18"/>
          <w:szCs w:val="18"/>
        </w:rPr>
        <w:t>umiddelbart efter fødslen</w:t>
      </w:r>
    </w:p>
    <w:p w14:paraId="235A69DE" w14:textId="77777777" w:rsidR="00173DC8" w:rsidRPr="00173DC8" w:rsidRDefault="00173DC8" w:rsidP="00173DC8">
      <w:pPr>
        <w:pStyle w:val="Listeafsnit"/>
        <w:rPr>
          <w:rFonts w:ascii="Verdana" w:hAnsi="Verdana"/>
          <w:sz w:val="18"/>
          <w:szCs w:val="18"/>
        </w:rPr>
      </w:pPr>
    </w:p>
    <w:p w14:paraId="063B73CE" w14:textId="0D013A27" w:rsidR="00173DC8" w:rsidRDefault="00C7029E" w:rsidP="00173DC8">
      <w:pPr>
        <w:pStyle w:val="Listeafsnit"/>
        <w:numPr>
          <w:ilvl w:val="0"/>
          <w:numId w:val="32"/>
        </w:numPr>
        <w:rPr>
          <w:rFonts w:ascii="Verdana" w:hAnsi="Verdana"/>
          <w:sz w:val="18"/>
          <w:szCs w:val="18"/>
        </w:rPr>
      </w:pPr>
      <w:r w:rsidRPr="000F51FE">
        <w:rPr>
          <w:rFonts w:ascii="Verdana" w:hAnsi="Verdana"/>
          <w:color w:val="4472C4" w:themeColor="accent1"/>
          <w:sz w:val="18"/>
          <w:szCs w:val="18"/>
        </w:rPr>
        <w:t>[</w:t>
      </w:r>
      <w:r w:rsidR="00264A47" w:rsidRPr="000F51FE">
        <w:rPr>
          <w:rFonts w:ascii="Verdana" w:hAnsi="Verdana"/>
          <w:color w:val="4472C4" w:themeColor="accent1"/>
          <w:sz w:val="18"/>
          <w:szCs w:val="18"/>
        </w:rPr>
        <w:t>8</w:t>
      </w:r>
      <w:r w:rsidRPr="000F51FE">
        <w:rPr>
          <w:rFonts w:ascii="Verdana" w:hAnsi="Verdana"/>
          <w:color w:val="4472C4" w:themeColor="accent1"/>
          <w:sz w:val="18"/>
          <w:szCs w:val="18"/>
        </w:rPr>
        <w:t>]</w:t>
      </w:r>
      <w:r w:rsidR="00264A47" w:rsidRPr="00173DC8">
        <w:rPr>
          <w:rFonts w:ascii="Verdana" w:hAnsi="Verdana"/>
          <w:sz w:val="18"/>
          <w:szCs w:val="18"/>
        </w:rPr>
        <w:t xml:space="preserve"> ugers orlov </w:t>
      </w:r>
      <w:r w:rsidR="00D93056" w:rsidRPr="00173DC8">
        <w:rPr>
          <w:rFonts w:ascii="Verdana" w:hAnsi="Verdana"/>
          <w:sz w:val="18"/>
          <w:szCs w:val="18"/>
        </w:rPr>
        <w:t xml:space="preserve">i ugerne 3-10 efter fødslen </w:t>
      </w:r>
      <w:r w:rsidR="00264A47" w:rsidRPr="00173DC8">
        <w:rPr>
          <w:rFonts w:ascii="Verdana" w:hAnsi="Verdana"/>
          <w:sz w:val="18"/>
          <w:szCs w:val="18"/>
        </w:rPr>
        <w:t>(moren</w:t>
      </w:r>
      <w:r w:rsidR="00173DC8">
        <w:rPr>
          <w:rFonts w:ascii="Verdana" w:hAnsi="Verdana"/>
          <w:sz w:val="18"/>
          <w:szCs w:val="18"/>
        </w:rPr>
        <w:t>)</w:t>
      </w:r>
    </w:p>
    <w:p w14:paraId="31D65F3B" w14:textId="77777777" w:rsidR="00173DC8" w:rsidRPr="00173DC8" w:rsidRDefault="00173DC8" w:rsidP="00173DC8">
      <w:pPr>
        <w:pStyle w:val="Listeafsnit"/>
        <w:rPr>
          <w:rFonts w:ascii="Verdana" w:hAnsi="Verdana"/>
          <w:sz w:val="18"/>
          <w:szCs w:val="18"/>
        </w:rPr>
      </w:pPr>
    </w:p>
    <w:p w14:paraId="5D9ED64A" w14:textId="5A302515" w:rsidR="00173DC8" w:rsidRDefault="00C7029E" w:rsidP="00173DC8">
      <w:pPr>
        <w:pStyle w:val="Listeafsnit"/>
        <w:numPr>
          <w:ilvl w:val="0"/>
          <w:numId w:val="32"/>
        </w:numPr>
        <w:rPr>
          <w:rFonts w:ascii="Verdana" w:hAnsi="Verdana"/>
          <w:sz w:val="18"/>
          <w:szCs w:val="18"/>
        </w:rPr>
      </w:pPr>
      <w:r w:rsidRPr="000F51FE">
        <w:rPr>
          <w:rFonts w:ascii="Verdana" w:hAnsi="Verdana"/>
          <w:color w:val="4472C4" w:themeColor="accent1"/>
          <w:sz w:val="18"/>
          <w:szCs w:val="18"/>
        </w:rPr>
        <w:t>[</w:t>
      </w:r>
      <w:r w:rsidR="00264A47" w:rsidRPr="000F51FE">
        <w:rPr>
          <w:rFonts w:ascii="Verdana" w:hAnsi="Verdana"/>
          <w:color w:val="4472C4" w:themeColor="accent1"/>
          <w:sz w:val="18"/>
          <w:szCs w:val="18"/>
        </w:rPr>
        <w:t>8</w:t>
      </w:r>
      <w:r w:rsidRPr="000F51FE">
        <w:rPr>
          <w:rFonts w:ascii="Verdana" w:hAnsi="Verdana"/>
          <w:color w:val="4472C4" w:themeColor="accent1"/>
          <w:sz w:val="18"/>
          <w:szCs w:val="18"/>
        </w:rPr>
        <w:t>]</w:t>
      </w:r>
      <w:r w:rsidR="00264A47" w:rsidRPr="00173DC8">
        <w:rPr>
          <w:rFonts w:ascii="Verdana" w:hAnsi="Verdana"/>
          <w:sz w:val="18"/>
          <w:szCs w:val="18"/>
        </w:rPr>
        <w:t xml:space="preserve"> ugers</w:t>
      </w:r>
      <w:r w:rsidR="007C2149" w:rsidRPr="00173DC8">
        <w:rPr>
          <w:rFonts w:ascii="Verdana" w:hAnsi="Verdana"/>
          <w:sz w:val="18"/>
          <w:szCs w:val="18"/>
        </w:rPr>
        <w:t xml:space="preserve"> orlov</w:t>
      </w:r>
      <w:r w:rsidR="00D93056" w:rsidRPr="00173DC8">
        <w:rPr>
          <w:rFonts w:ascii="Verdana" w:hAnsi="Verdana"/>
          <w:sz w:val="18"/>
          <w:szCs w:val="18"/>
        </w:rPr>
        <w:t xml:space="preserve"> i uger</w:t>
      </w:r>
      <w:r w:rsidR="007D06FD">
        <w:rPr>
          <w:rFonts w:ascii="Verdana" w:hAnsi="Verdana"/>
          <w:sz w:val="18"/>
          <w:szCs w:val="18"/>
        </w:rPr>
        <w:t>ne</w:t>
      </w:r>
      <w:r w:rsidR="00D93056" w:rsidRPr="00173DC8">
        <w:rPr>
          <w:rFonts w:ascii="Verdana" w:hAnsi="Verdana"/>
          <w:sz w:val="18"/>
          <w:szCs w:val="18"/>
        </w:rPr>
        <w:t xml:space="preserve"> 3-10 efter fødslen</w:t>
      </w:r>
      <w:r w:rsidR="007C2149" w:rsidRPr="00173DC8">
        <w:rPr>
          <w:rFonts w:ascii="Verdana" w:hAnsi="Verdana"/>
          <w:sz w:val="18"/>
          <w:szCs w:val="18"/>
        </w:rPr>
        <w:t xml:space="preserve">, hvis du har fået overdraget retten til </w:t>
      </w:r>
      <w:r w:rsidR="00C36C11">
        <w:rPr>
          <w:rFonts w:ascii="Verdana" w:hAnsi="Verdana"/>
          <w:sz w:val="18"/>
          <w:szCs w:val="18"/>
        </w:rPr>
        <w:t xml:space="preserve">orlov med </w:t>
      </w:r>
      <w:r w:rsidR="007C2149" w:rsidRPr="00173DC8">
        <w:rPr>
          <w:rFonts w:ascii="Verdana" w:hAnsi="Verdana"/>
          <w:sz w:val="18"/>
          <w:szCs w:val="18"/>
        </w:rPr>
        <w:t>barselsdagpenge fra moren (faren</w:t>
      </w:r>
      <w:r w:rsidR="00D278FE">
        <w:rPr>
          <w:rFonts w:ascii="Verdana" w:hAnsi="Verdana"/>
          <w:sz w:val="18"/>
          <w:szCs w:val="18"/>
        </w:rPr>
        <w:t xml:space="preserve"> eller </w:t>
      </w:r>
      <w:r w:rsidR="007C2149" w:rsidRPr="00173DC8">
        <w:rPr>
          <w:rFonts w:ascii="Verdana" w:hAnsi="Verdana"/>
          <w:sz w:val="18"/>
          <w:szCs w:val="18"/>
        </w:rPr>
        <w:t>medmoren)</w:t>
      </w:r>
    </w:p>
    <w:p w14:paraId="318FAB0D" w14:textId="77777777" w:rsidR="00173DC8" w:rsidRPr="00173DC8" w:rsidRDefault="00173DC8" w:rsidP="00173DC8">
      <w:pPr>
        <w:pStyle w:val="Listeafsnit"/>
        <w:rPr>
          <w:rFonts w:ascii="Verdana" w:hAnsi="Verdana"/>
          <w:sz w:val="18"/>
          <w:szCs w:val="18"/>
        </w:rPr>
      </w:pPr>
    </w:p>
    <w:p w14:paraId="170E1ACC" w14:textId="4DFCBC18" w:rsidR="00444B35" w:rsidRPr="00173DC8" w:rsidRDefault="006E2DEC" w:rsidP="00173DC8">
      <w:pPr>
        <w:pStyle w:val="Listeafsnit"/>
        <w:numPr>
          <w:ilvl w:val="0"/>
          <w:numId w:val="32"/>
        </w:numPr>
        <w:rPr>
          <w:rFonts w:ascii="Verdana" w:hAnsi="Verdana"/>
          <w:sz w:val="18"/>
          <w:szCs w:val="18"/>
        </w:rPr>
      </w:pPr>
      <w:bookmarkStart w:id="4" w:name="_Hlk112248662"/>
      <w:r w:rsidRPr="000F51FE">
        <w:rPr>
          <w:rFonts w:ascii="Verdana" w:hAnsi="Verdana"/>
          <w:color w:val="4472C4" w:themeColor="accent1"/>
          <w:sz w:val="18"/>
          <w:szCs w:val="18"/>
        </w:rPr>
        <w:t>[</w:t>
      </w:r>
      <w:bookmarkEnd w:id="4"/>
      <w:r w:rsidR="00C7029E" w:rsidRPr="000F51FE">
        <w:rPr>
          <w:rFonts w:ascii="Verdana" w:hAnsi="Verdana"/>
          <w:color w:val="4472C4" w:themeColor="accent1"/>
          <w:sz w:val="18"/>
          <w:szCs w:val="18"/>
        </w:rPr>
        <w:t>12</w:t>
      </w:r>
      <w:r w:rsidRPr="000F51FE">
        <w:rPr>
          <w:rFonts w:ascii="Verdana" w:hAnsi="Verdana"/>
          <w:color w:val="4472C4" w:themeColor="accent1"/>
          <w:sz w:val="18"/>
          <w:szCs w:val="18"/>
        </w:rPr>
        <w:t>]</w:t>
      </w:r>
      <w:r w:rsidR="00444B35" w:rsidRPr="00173DC8">
        <w:rPr>
          <w:rFonts w:ascii="Verdana" w:hAnsi="Verdana"/>
          <w:sz w:val="18"/>
          <w:szCs w:val="18"/>
        </w:rPr>
        <w:t xml:space="preserve"> ugers orlov</w:t>
      </w:r>
      <w:r w:rsidR="007C06A4">
        <w:rPr>
          <w:rFonts w:ascii="Verdana" w:hAnsi="Verdana"/>
          <w:sz w:val="18"/>
          <w:szCs w:val="18"/>
        </w:rPr>
        <w:t xml:space="preserve"> efter den 10. uge efter fødslen</w:t>
      </w:r>
      <w:r w:rsidR="00444B35" w:rsidRPr="00173DC8">
        <w:rPr>
          <w:rFonts w:ascii="Verdana" w:hAnsi="Verdana"/>
          <w:sz w:val="18"/>
          <w:szCs w:val="18"/>
        </w:rPr>
        <w:t xml:space="preserve">, som skal afholdes inden for de første </w:t>
      </w:r>
      <w:r w:rsidRPr="000F51FE">
        <w:rPr>
          <w:rFonts w:ascii="Verdana" w:hAnsi="Verdana"/>
          <w:color w:val="4472C4" w:themeColor="accent1"/>
          <w:sz w:val="18"/>
          <w:szCs w:val="18"/>
        </w:rPr>
        <w:t>[</w:t>
      </w:r>
      <w:r w:rsidR="00264A47" w:rsidRPr="000F51FE">
        <w:rPr>
          <w:rFonts w:ascii="Verdana" w:hAnsi="Verdana"/>
          <w:color w:val="4472C4" w:themeColor="accent1"/>
          <w:sz w:val="18"/>
          <w:szCs w:val="18"/>
        </w:rPr>
        <w:t>-</w:t>
      </w:r>
      <w:r w:rsidRPr="000F51FE">
        <w:rPr>
          <w:rFonts w:ascii="Verdana" w:hAnsi="Verdana"/>
          <w:color w:val="4472C4" w:themeColor="accent1"/>
          <w:sz w:val="18"/>
          <w:szCs w:val="18"/>
        </w:rPr>
        <w:t>]</w:t>
      </w:r>
      <w:r w:rsidR="00264A47" w:rsidRPr="00173DC8">
        <w:rPr>
          <w:rFonts w:ascii="Verdana" w:hAnsi="Verdana"/>
          <w:sz w:val="18"/>
          <w:szCs w:val="18"/>
        </w:rPr>
        <w:t xml:space="preserve"> </w:t>
      </w:r>
      <w:r w:rsidR="003C7DF9">
        <w:rPr>
          <w:rFonts w:ascii="Verdana" w:hAnsi="Verdana"/>
          <w:sz w:val="18"/>
          <w:szCs w:val="18"/>
        </w:rPr>
        <w:t xml:space="preserve">uger </w:t>
      </w:r>
      <w:r w:rsidR="00264A47" w:rsidRPr="00173DC8">
        <w:rPr>
          <w:rFonts w:ascii="Verdana" w:hAnsi="Verdana"/>
          <w:sz w:val="18"/>
          <w:szCs w:val="18"/>
        </w:rPr>
        <w:t>efter fødslen</w:t>
      </w:r>
      <w:r w:rsidR="00173DC8">
        <w:rPr>
          <w:rFonts w:ascii="Verdana" w:hAnsi="Verdana"/>
          <w:sz w:val="18"/>
          <w:szCs w:val="18"/>
        </w:rPr>
        <w:t>.</w:t>
      </w:r>
    </w:p>
    <w:p w14:paraId="1BEF35DD" w14:textId="1BD181B6" w:rsidR="005410BA" w:rsidRPr="00F547F7" w:rsidRDefault="007C2149" w:rsidP="00015561">
      <w:pPr>
        <w:rPr>
          <w:rFonts w:ascii="Verdana" w:hAnsi="Verdana"/>
          <w:sz w:val="18"/>
          <w:szCs w:val="18"/>
        </w:rPr>
      </w:pPr>
      <w:r w:rsidRPr="00F547F7">
        <w:rPr>
          <w:rFonts w:ascii="Verdana" w:hAnsi="Verdana" w:cs="Arial"/>
          <w:sz w:val="18"/>
          <w:szCs w:val="18"/>
        </w:rPr>
        <w:t>R</w:t>
      </w:r>
      <w:r w:rsidRPr="00F547F7">
        <w:rPr>
          <w:rFonts w:ascii="Verdana" w:hAnsi="Verdana"/>
          <w:sz w:val="18"/>
          <w:szCs w:val="18"/>
        </w:rPr>
        <w:t>etten til løn under orlov er betinget af, at</w:t>
      </w:r>
      <w:r>
        <w:rPr>
          <w:rFonts w:ascii="Verdana" w:hAnsi="Verdana"/>
          <w:sz w:val="18"/>
          <w:szCs w:val="18"/>
        </w:rPr>
        <w:t xml:space="preserve"> virksomheden </w:t>
      </w:r>
      <w:r w:rsidRPr="00F547F7">
        <w:rPr>
          <w:rFonts w:ascii="Verdana" w:hAnsi="Verdana"/>
          <w:sz w:val="18"/>
          <w:szCs w:val="18"/>
        </w:rPr>
        <w:t>er berettiget til refusion af barselsdagpenge svarende til den maksimale dagpengesats.</w:t>
      </w:r>
    </w:p>
    <w:p w14:paraId="4E6690C5" w14:textId="1B78F7D2" w:rsidR="00015561" w:rsidRPr="00F547F7" w:rsidRDefault="00015561" w:rsidP="00015561">
      <w:pPr>
        <w:rPr>
          <w:rFonts w:ascii="Verdana" w:hAnsi="Verdana" w:cs="Arial"/>
          <w:sz w:val="18"/>
          <w:szCs w:val="18"/>
        </w:rPr>
      </w:pPr>
      <w:r w:rsidRPr="00F547F7">
        <w:rPr>
          <w:rFonts w:ascii="Verdana" w:hAnsi="Verdana" w:cs="Arial"/>
          <w:i/>
          <w:iCs/>
          <w:sz w:val="18"/>
          <w:szCs w:val="18"/>
        </w:rPr>
        <w:t xml:space="preserve">  </w:t>
      </w:r>
      <w:r w:rsidRPr="00F547F7">
        <w:rPr>
          <w:rFonts w:ascii="Verdana" w:hAnsi="Verdana" w:cs="Arial"/>
          <w:sz w:val="18"/>
          <w:szCs w:val="18"/>
        </w:rPr>
        <w:t xml:space="preserve">   </w:t>
      </w:r>
    </w:p>
    <w:p w14:paraId="597FAC9B" w14:textId="77777777" w:rsidR="00015561" w:rsidRPr="006A5246" w:rsidRDefault="00015561" w:rsidP="006A5246">
      <w:pPr>
        <w:pStyle w:val="Listeafsnit"/>
        <w:numPr>
          <w:ilvl w:val="0"/>
          <w:numId w:val="29"/>
        </w:numPr>
        <w:rPr>
          <w:rFonts w:ascii="Verdana" w:hAnsi="Verdana"/>
          <w:b/>
          <w:sz w:val="18"/>
          <w:szCs w:val="18"/>
        </w:rPr>
      </w:pPr>
      <w:r w:rsidRPr="006A5246">
        <w:rPr>
          <w:rFonts w:ascii="Verdana" w:hAnsi="Verdana"/>
          <w:b/>
          <w:sz w:val="18"/>
          <w:szCs w:val="18"/>
        </w:rPr>
        <w:t>Adoptanter</w:t>
      </w:r>
    </w:p>
    <w:p w14:paraId="13A41FDF" w14:textId="1A6773FF" w:rsidR="00C408C8" w:rsidRDefault="00F44C34" w:rsidP="0078687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Du har ret til fravær og forlængelse eller udskydelse af orlov i forbindelse med adoption efter regler</w:t>
      </w:r>
      <w:r w:rsidR="003C7DF9">
        <w:rPr>
          <w:rFonts w:ascii="Verdana" w:hAnsi="Verdana"/>
          <w:sz w:val="18"/>
          <w:szCs w:val="18"/>
        </w:rPr>
        <w:t>ne</w:t>
      </w:r>
      <w:r>
        <w:rPr>
          <w:rFonts w:ascii="Verdana" w:hAnsi="Verdana"/>
          <w:sz w:val="18"/>
          <w:szCs w:val="18"/>
        </w:rPr>
        <w:t xml:space="preserve"> i barselsloven.</w:t>
      </w:r>
    </w:p>
    <w:p w14:paraId="6B61DD4E" w14:textId="318381F5" w:rsidR="005A2664" w:rsidRPr="00F547F7" w:rsidRDefault="0078687C" w:rsidP="0078687C">
      <w:pPr>
        <w:rPr>
          <w:rFonts w:ascii="Verdana" w:hAnsi="Verdana"/>
          <w:sz w:val="18"/>
          <w:szCs w:val="18"/>
        </w:rPr>
      </w:pPr>
      <w:r w:rsidRPr="00F547F7">
        <w:rPr>
          <w:rFonts w:ascii="Verdana" w:hAnsi="Verdana"/>
          <w:sz w:val="18"/>
          <w:szCs w:val="18"/>
        </w:rPr>
        <w:lastRenderedPageBreak/>
        <w:t xml:space="preserve">Begge forældre har ret til </w:t>
      </w:r>
      <w:r w:rsidR="001F0BE3" w:rsidRPr="00F547F7">
        <w:rPr>
          <w:rFonts w:ascii="Verdana" w:hAnsi="Verdana"/>
          <w:sz w:val="18"/>
          <w:szCs w:val="18"/>
        </w:rPr>
        <w:t>orlov med barselsdagpenge</w:t>
      </w:r>
      <w:r w:rsidRPr="00F547F7">
        <w:rPr>
          <w:rFonts w:ascii="Verdana" w:hAnsi="Verdana"/>
          <w:sz w:val="18"/>
          <w:szCs w:val="18"/>
        </w:rPr>
        <w:t xml:space="preserve"> i 4 (1) uger før modtagelsen af barnet</w:t>
      </w:r>
      <w:r w:rsidR="00D93056">
        <w:rPr>
          <w:rFonts w:ascii="Verdana" w:hAnsi="Verdana"/>
          <w:sz w:val="18"/>
          <w:szCs w:val="18"/>
        </w:rPr>
        <w:t xml:space="preserve"> afhængigt af</w:t>
      </w:r>
      <w:r w:rsidR="00F44C34">
        <w:rPr>
          <w:rFonts w:ascii="Verdana" w:hAnsi="Verdana"/>
          <w:sz w:val="18"/>
          <w:szCs w:val="18"/>
        </w:rPr>
        <w:t xml:space="preserve">, </w:t>
      </w:r>
      <w:r w:rsidR="005A2664" w:rsidRPr="00F547F7">
        <w:rPr>
          <w:rFonts w:ascii="Verdana" w:hAnsi="Verdana"/>
          <w:sz w:val="18"/>
          <w:szCs w:val="18"/>
        </w:rPr>
        <w:t>om du adopterer et barn fra udlandet</w:t>
      </w:r>
      <w:r w:rsidR="00D93056">
        <w:rPr>
          <w:rFonts w:ascii="Verdana" w:hAnsi="Verdana"/>
          <w:sz w:val="18"/>
          <w:szCs w:val="18"/>
        </w:rPr>
        <w:t xml:space="preserve"> eller fra Danmark.</w:t>
      </w:r>
    </w:p>
    <w:p w14:paraId="284F2A7C" w14:textId="001D8DE6" w:rsidR="00D93056" w:rsidRDefault="005A2664" w:rsidP="001F0BE3">
      <w:pPr>
        <w:rPr>
          <w:rFonts w:ascii="Verdana" w:hAnsi="Verdana"/>
          <w:sz w:val="18"/>
          <w:szCs w:val="18"/>
        </w:rPr>
      </w:pPr>
      <w:r w:rsidRPr="00F547F7">
        <w:rPr>
          <w:rFonts w:ascii="Verdana" w:hAnsi="Verdana"/>
          <w:sz w:val="18"/>
          <w:szCs w:val="18"/>
        </w:rPr>
        <w:t xml:space="preserve">Efter modtagelsen af barnet har </w:t>
      </w:r>
      <w:r w:rsidR="00D93056">
        <w:rPr>
          <w:rFonts w:ascii="Verdana" w:hAnsi="Verdana"/>
          <w:sz w:val="18"/>
          <w:szCs w:val="18"/>
        </w:rPr>
        <w:t xml:space="preserve">du som </w:t>
      </w:r>
      <w:r w:rsidRPr="00F547F7">
        <w:rPr>
          <w:rFonts w:ascii="Verdana" w:hAnsi="Verdana"/>
          <w:sz w:val="18"/>
          <w:szCs w:val="18"/>
        </w:rPr>
        <w:t>forælder ret til 6 ugers orlov</w:t>
      </w:r>
      <w:r w:rsidR="001F0BE3" w:rsidRPr="00F547F7">
        <w:rPr>
          <w:rFonts w:ascii="Verdana" w:hAnsi="Verdana"/>
          <w:sz w:val="18"/>
          <w:szCs w:val="18"/>
        </w:rPr>
        <w:t xml:space="preserve"> med barselsdagpenge</w:t>
      </w:r>
      <w:r w:rsidRPr="00F547F7">
        <w:rPr>
          <w:rFonts w:ascii="Verdana" w:hAnsi="Verdana"/>
          <w:sz w:val="18"/>
          <w:szCs w:val="18"/>
        </w:rPr>
        <w:t xml:space="preserve">, der som udgangspunkt skal holdes indenfor de første 10 uger efter modtagelsen. </w:t>
      </w:r>
    </w:p>
    <w:p w14:paraId="7B782EA3" w14:textId="152FE92E" w:rsidR="005A2664" w:rsidRPr="00F547F7" w:rsidRDefault="00D93056" w:rsidP="001F0BE3">
      <w:pPr>
        <w:rPr>
          <w:rFonts w:ascii="Verdana" w:hAnsi="Verdana" w:cs="Open Sans"/>
          <w:color w:val="0B2432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 </w:t>
      </w:r>
      <w:r w:rsidR="005A2664" w:rsidRPr="00F547F7">
        <w:rPr>
          <w:rFonts w:ascii="Verdana" w:hAnsi="Verdana"/>
          <w:sz w:val="18"/>
          <w:szCs w:val="18"/>
        </w:rPr>
        <w:t xml:space="preserve">2 uger </w:t>
      </w:r>
      <w:r>
        <w:rPr>
          <w:rFonts w:ascii="Verdana" w:hAnsi="Verdana"/>
          <w:sz w:val="18"/>
          <w:szCs w:val="18"/>
        </w:rPr>
        <w:t xml:space="preserve">med barselsdagpenge </w:t>
      </w:r>
      <w:r w:rsidR="005A2664" w:rsidRPr="00F547F7">
        <w:rPr>
          <w:rFonts w:ascii="Verdana" w:hAnsi="Verdana"/>
          <w:sz w:val="18"/>
          <w:szCs w:val="18"/>
        </w:rPr>
        <w:t>kan ikke overdrages</w:t>
      </w:r>
      <w:r>
        <w:rPr>
          <w:rFonts w:ascii="Verdana" w:hAnsi="Verdana"/>
          <w:sz w:val="18"/>
          <w:szCs w:val="18"/>
        </w:rPr>
        <w:t>, mens de resterende 4 uger med barselsdagpenge</w:t>
      </w:r>
      <w:r w:rsidR="00E5011B" w:rsidRPr="00F547F7">
        <w:rPr>
          <w:rFonts w:ascii="Verdana" w:hAnsi="Verdana"/>
          <w:sz w:val="18"/>
          <w:szCs w:val="18"/>
        </w:rPr>
        <w:t xml:space="preserve"> </w:t>
      </w:r>
      <w:r w:rsidR="005A2664" w:rsidRPr="00F547F7">
        <w:rPr>
          <w:rFonts w:ascii="Verdana" w:hAnsi="Verdana"/>
          <w:sz w:val="18"/>
          <w:szCs w:val="18"/>
        </w:rPr>
        <w:t>kan overdrages til den anden forælder.</w:t>
      </w:r>
      <w:r w:rsidR="005A2664" w:rsidRPr="00F547F7">
        <w:rPr>
          <w:rFonts w:ascii="Verdana" w:hAnsi="Verdana" w:cs="Open Sans"/>
          <w:color w:val="0B2432"/>
          <w:sz w:val="18"/>
          <w:szCs w:val="18"/>
        </w:rPr>
        <w:t xml:space="preserve">  </w:t>
      </w:r>
    </w:p>
    <w:p w14:paraId="3B339E94" w14:textId="610499BD" w:rsidR="001F0BE3" w:rsidRPr="00F547F7" w:rsidRDefault="001F0BE3" w:rsidP="008C5CE2">
      <w:pPr>
        <w:rPr>
          <w:rFonts w:ascii="Verdana" w:hAnsi="Verdana"/>
          <w:sz w:val="18"/>
          <w:szCs w:val="18"/>
        </w:rPr>
      </w:pPr>
      <w:r w:rsidRPr="00F547F7">
        <w:rPr>
          <w:rFonts w:ascii="Verdana" w:hAnsi="Verdana"/>
          <w:sz w:val="18"/>
          <w:szCs w:val="18"/>
        </w:rPr>
        <w:t xml:space="preserve">Efter de første 10 uger efter modtagelsen </w:t>
      </w:r>
      <w:r w:rsidR="00C241D2">
        <w:rPr>
          <w:rFonts w:ascii="Verdana" w:hAnsi="Verdana"/>
          <w:sz w:val="18"/>
          <w:szCs w:val="18"/>
        </w:rPr>
        <w:t xml:space="preserve">har </w:t>
      </w:r>
      <w:r w:rsidR="00D93056">
        <w:rPr>
          <w:rFonts w:ascii="Verdana" w:hAnsi="Verdana"/>
          <w:sz w:val="18"/>
          <w:szCs w:val="18"/>
        </w:rPr>
        <w:t>du ret til</w:t>
      </w:r>
      <w:r w:rsidRPr="00F547F7">
        <w:rPr>
          <w:rFonts w:ascii="Verdana" w:hAnsi="Verdana"/>
          <w:sz w:val="18"/>
          <w:szCs w:val="18"/>
        </w:rPr>
        <w:t xml:space="preserve"> 18 ugers orlov med barselsdagpenge. De 9 uger kan overføres til den anden forælder</w:t>
      </w:r>
      <w:r w:rsidR="00F44C34">
        <w:rPr>
          <w:rFonts w:ascii="Verdana" w:hAnsi="Verdana"/>
          <w:sz w:val="18"/>
          <w:szCs w:val="18"/>
        </w:rPr>
        <w:t>,</w:t>
      </w:r>
      <w:r w:rsidRPr="00F547F7">
        <w:rPr>
          <w:rFonts w:ascii="Verdana" w:hAnsi="Verdana"/>
          <w:sz w:val="18"/>
          <w:szCs w:val="18"/>
        </w:rPr>
        <w:t xml:space="preserve"> mens de 9 uger er øremærket og skal holdes inden for det første år</w:t>
      </w:r>
      <w:r w:rsidR="008C5CE2" w:rsidRPr="00F547F7">
        <w:rPr>
          <w:rFonts w:ascii="Verdana" w:hAnsi="Verdana"/>
          <w:sz w:val="18"/>
          <w:szCs w:val="18"/>
        </w:rPr>
        <w:t xml:space="preserve"> efter modtagelsen</w:t>
      </w:r>
      <w:r w:rsidR="00D93056">
        <w:rPr>
          <w:rFonts w:ascii="Verdana" w:hAnsi="Verdana"/>
          <w:sz w:val="18"/>
          <w:szCs w:val="18"/>
        </w:rPr>
        <w:t xml:space="preserve"> af barnet.</w:t>
      </w:r>
    </w:p>
    <w:p w14:paraId="79712717" w14:textId="77777777" w:rsidR="00570CCD" w:rsidRDefault="00570CCD" w:rsidP="00570CC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Du har ret til fuld løn under orlov i følgende perioder:</w:t>
      </w:r>
    </w:p>
    <w:p w14:paraId="2C3706FC" w14:textId="3CB56EBC" w:rsidR="00173DC8" w:rsidRDefault="00C7029E" w:rsidP="00173DC8">
      <w:pPr>
        <w:pStyle w:val="Listeafsnit"/>
        <w:numPr>
          <w:ilvl w:val="0"/>
          <w:numId w:val="33"/>
        </w:numPr>
        <w:rPr>
          <w:rFonts w:ascii="Verdana" w:hAnsi="Verdana"/>
          <w:sz w:val="18"/>
          <w:szCs w:val="18"/>
        </w:rPr>
      </w:pPr>
      <w:r w:rsidRPr="00235D96">
        <w:rPr>
          <w:rFonts w:ascii="Verdana" w:hAnsi="Verdana"/>
          <w:color w:val="4472C4" w:themeColor="accent1"/>
          <w:sz w:val="18"/>
          <w:szCs w:val="18"/>
        </w:rPr>
        <w:t>[</w:t>
      </w:r>
      <w:r w:rsidR="00570CCD" w:rsidRPr="00235D96">
        <w:rPr>
          <w:rFonts w:ascii="Verdana" w:hAnsi="Verdana"/>
          <w:color w:val="4472C4" w:themeColor="accent1"/>
          <w:sz w:val="18"/>
          <w:szCs w:val="18"/>
        </w:rPr>
        <w:t>4</w:t>
      </w:r>
      <w:r w:rsidR="00570CCD" w:rsidRPr="000F51FE">
        <w:rPr>
          <w:rFonts w:ascii="Verdana" w:hAnsi="Verdana"/>
          <w:color w:val="4472C4" w:themeColor="accent1"/>
          <w:sz w:val="18"/>
          <w:szCs w:val="18"/>
        </w:rPr>
        <w:t xml:space="preserve"> (1)</w:t>
      </w:r>
      <w:r w:rsidRPr="000F51FE">
        <w:rPr>
          <w:rFonts w:ascii="Verdana" w:hAnsi="Verdana"/>
          <w:color w:val="4472C4" w:themeColor="accent1"/>
          <w:sz w:val="18"/>
          <w:szCs w:val="18"/>
        </w:rPr>
        <w:t>]</w:t>
      </w:r>
      <w:r w:rsidR="00570CCD" w:rsidRPr="00570CCD">
        <w:rPr>
          <w:rFonts w:ascii="Verdana" w:hAnsi="Verdana"/>
          <w:sz w:val="18"/>
          <w:szCs w:val="18"/>
        </w:rPr>
        <w:t xml:space="preserve"> uger før modtagelsen af barnet afhængigt af, om du adopterer et barn fra udlandet eller fra Danmar</w:t>
      </w:r>
      <w:r w:rsidR="00173DC8">
        <w:rPr>
          <w:rFonts w:ascii="Verdana" w:hAnsi="Verdana"/>
          <w:sz w:val="18"/>
          <w:szCs w:val="18"/>
        </w:rPr>
        <w:t>k</w:t>
      </w:r>
    </w:p>
    <w:p w14:paraId="4B72200F" w14:textId="77777777" w:rsidR="00173DC8" w:rsidRDefault="00173DC8" w:rsidP="00173DC8">
      <w:pPr>
        <w:pStyle w:val="Listeafsnit"/>
        <w:rPr>
          <w:rFonts w:ascii="Verdana" w:hAnsi="Verdana"/>
          <w:sz w:val="18"/>
          <w:szCs w:val="18"/>
        </w:rPr>
      </w:pPr>
    </w:p>
    <w:p w14:paraId="557131C3" w14:textId="1D3C0197" w:rsidR="00173DC8" w:rsidRDefault="00C7029E" w:rsidP="00173DC8">
      <w:pPr>
        <w:pStyle w:val="Listeafsnit"/>
        <w:numPr>
          <w:ilvl w:val="0"/>
          <w:numId w:val="33"/>
        </w:numPr>
        <w:rPr>
          <w:rFonts w:ascii="Verdana" w:hAnsi="Verdana"/>
          <w:sz w:val="18"/>
          <w:szCs w:val="18"/>
        </w:rPr>
      </w:pPr>
      <w:r w:rsidRPr="000F51FE">
        <w:rPr>
          <w:rFonts w:ascii="Verdana" w:hAnsi="Verdana"/>
          <w:color w:val="4472C4" w:themeColor="accent1"/>
          <w:sz w:val="18"/>
          <w:szCs w:val="18"/>
        </w:rPr>
        <w:t>[</w:t>
      </w:r>
      <w:r w:rsidR="00570CCD" w:rsidRPr="000F51FE">
        <w:rPr>
          <w:rFonts w:ascii="Verdana" w:hAnsi="Verdana"/>
          <w:color w:val="4472C4" w:themeColor="accent1"/>
          <w:sz w:val="18"/>
          <w:szCs w:val="18"/>
        </w:rPr>
        <w:t>6</w:t>
      </w:r>
      <w:r w:rsidRPr="000F51FE">
        <w:rPr>
          <w:rFonts w:ascii="Verdana" w:hAnsi="Verdana"/>
          <w:color w:val="4472C4" w:themeColor="accent1"/>
          <w:sz w:val="18"/>
          <w:szCs w:val="18"/>
        </w:rPr>
        <w:t>]</w:t>
      </w:r>
      <w:r w:rsidR="00570CCD" w:rsidRPr="00173DC8">
        <w:rPr>
          <w:rFonts w:ascii="Verdana" w:hAnsi="Verdana"/>
          <w:sz w:val="18"/>
          <w:szCs w:val="18"/>
        </w:rPr>
        <w:t xml:space="preserve"> uger inden for de første 10 uger efter modtagelsen af barnet</w:t>
      </w:r>
    </w:p>
    <w:p w14:paraId="728EF2B5" w14:textId="77777777" w:rsidR="00173DC8" w:rsidRPr="00173DC8" w:rsidRDefault="00173DC8" w:rsidP="00173DC8">
      <w:pPr>
        <w:pStyle w:val="Listeafsnit"/>
        <w:rPr>
          <w:rFonts w:ascii="Verdana" w:hAnsi="Verdana"/>
          <w:sz w:val="18"/>
          <w:szCs w:val="18"/>
        </w:rPr>
      </w:pPr>
    </w:p>
    <w:p w14:paraId="00D1A8F9" w14:textId="69BCBCFB" w:rsidR="00570CCD" w:rsidRPr="00173DC8" w:rsidRDefault="006E2DEC" w:rsidP="00173DC8">
      <w:pPr>
        <w:pStyle w:val="Listeafsnit"/>
        <w:numPr>
          <w:ilvl w:val="0"/>
          <w:numId w:val="33"/>
        </w:numPr>
        <w:rPr>
          <w:rFonts w:ascii="Verdana" w:hAnsi="Verdana"/>
          <w:sz w:val="18"/>
          <w:szCs w:val="18"/>
        </w:rPr>
      </w:pPr>
      <w:r w:rsidRPr="000F51FE">
        <w:rPr>
          <w:rFonts w:ascii="Verdana" w:hAnsi="Verdana"/>
          <w:color w:val="4472C4" w:themeColor="accent1"/>
          <w:sz w:val="18"/>
          <w:szCs w:val="18"/>
        </w:rPr>
        <w:t>[</w:t>
      </w:r>
      <w:r w:rsidR="00C7029E" w:rsidRPr="000F51FE">
        <w:rPr>
          <w:rFonts w:ascii="Verdana" w:hAnsi="Verdana"/>
          <w:color w:val="4472C4" w:themeColor="accent1"/>
          <w:sz w:val="18"/>
          <w:szCs w:val="18"/>
        </w:rPr>
        <w:t>12</w:t>
      </w:r>
      <w:r w:rsidRPr="000F51FE">
        <w:rPr>
          <w:rFonts w:ascii="Verdana" w:hAnsi="Verdana"/>
          <w:color w:val="4472C4" w:themeColor="accent1"/>
          <w:sz w:val="18"/>
          <w:szCs w:val="18"/>
        </w:rPr>
        <w:t>]</w:t>
      </w:r>
      <w:r w:rsidR="00570CCD" w:rsidRPr="00173DC8">
        <w:rPr>
          <w:rFonts w:ascii="Verdana" w:hAnsi="Verdana"/>
          <w:sz w:val="18"/>
          <w:szCs w:val="18"/>
        </w:rPr>
        <w:t xml:space="preserve"> ugers orlov, der skal afholdes inden for de første </w:t>
      </w:r>
      <w:r w:rsidRPr="000F51FE">
        <w:rPr>
          <w:rFonts w:ascii="Verdana" w:hAnsi="Verdana"/>
          <w:color w:val="4472C4" w:themeColor="accent1"/>
          <w:sz w:val="18"/>
          <w:szCs w:val="18"/>
        </w:rPr>
        <w:t>[</w:t>
      </w:r>
      <w:r w:rsidR="00570CCD" w:rsidRPr="000F51FE">
        <w:rPr>
          <w:rFonts w:ascii="Verdana" w:hAnsi="Verdana"/>
          <w:color w:val="4472C4" w:themeColor="accent1"/>
          <w:sz w:val="18"/>
          <w:szCs w:val="18"/>
        </w:rPr>
        <w:t>-</w:t>
      </w:r>
      <w:r w:rsidRPr="000F51FE">
        <w:rPr>
          <w:rFonts w:ascii="Verdana" w:hAnsi="Verdana"/>
          <w:color w:val="4472C4" w:themeColor="accent1"/>
          <w:sz w:val="18"/>
          <w:szCs w:val="18"/>
        </w:rPr>
        <w:t>]</w:t>
      </w:r>
      <w:r w:rsidR="00570CCD" w:rsidRPr="00173DC8">
        <w:rPr>
          <w:rFonts w:ascii="Verdana" w:hAnsi="Verdana"/>
          <w:sz w:val="18"/>
          <w:szCs w:val="18"/>
        </w:rPr>
        <w:t xml:space="preserve"> uger efter modtagelsen af barnet</w:t>
      </w:r>
      <w:r w:rsidR="00173DC8">
        <w:rPr>
          <w:rFonts w:ascii="Verdana" w:hAnsi="Verdana"/>
          <w:sz w:val="18"/>
          <w:szCs w:val="18"/>
        </w:rPr>
        <w:t>.</w:t>
      </w:r>
    </w:p>
    <w:p w14:paraId="41D2C012" w14:textId="4EF5E219" w:rsidR="008C5CE2" w:rsidRPr="00F547F7" w:rsidRDefault="00570CCD" w:rsidP="008C5CE2">
      <w:pPr>
        <w:rPr>
          <w:rFonts w:ascii="Verdana" w:hAnsi="Verdana"/>
          <w:sz w:val="18"/>
          <w:szCs w:val="18"/>
        </w:rPr>
      </w:pPr>
      <w:r w:rsidRPr="00F547F7">
        <w:rPr>
          <w:rFonts w:ascii="Verdana" w:hAnsi="Verdana" w:cs="Arial"/>
          <w:sz w:val="18"/>
          <w:szCs w:val="18"/>
        </w:rPr>
        <w:t>R</w:t>
      </w:r>
      <w:r w:rsidRPr="00F547F7">
        <w:rPr>
          <w:rFonts w:ascii="Verdana" w:hAnsi="Verdana"/>
          <w:sz w:val="18"/>
          <w:szCs w:val="18"/>
        </w:rPr>
        <w:t xml:space="preserve">etten til løn under orlov er betinget af, at </w:t>
      </w:r>
      <w:r>
        <w:rPr>
          <w:rFonts w:ascii="Verdana" w:hAnsi="Verdana"/>
          <w:sz w:val="18"/>
          <w:szCs w:val="18"/>
        </w:rPr>
        <w:t xml:space="preserve">virksomheden </w:t>
      </w:r>
      <w:r w:rsidRPr="00F547F7">
        <w:rPr>
          <w:rFonts w:ascii="Verdana" w:hAnsi="Verdana"/>
          <w:sz w:val="18"/>
          <w:szCs w:val="18"/>
        </w:rPr>
        <w:t>er berettiget til refusion af barselsdagpenge svarende til den maksimale dagpengesats</w:t>
      </w:r>
      <w:r w:rsidR="003C7DF9">
        <w:rPr>
          <w:rFonts w:ascii="Verdana" w:hAnsi="Verdana"/>
          <w:sz w:val="18"/>
          <w:szCs w:val="18"/>
        </w:rPr>
        <w:t>.</w:t>
      </w:r>
    </w:p>
    <w:p w14:paraId="2A478BB6" w14:textId="29A7760C" w:rsidR="00015561" w:rsidRDefault="00926EE2" w:rsidP="00015561">
      <w:pPr>
        <w:rPr>
          <w:rFonts w:ascii="Verdana" w:hAnsi="Verdana"/>
          <w:sz w:val="18"/>
          <w:szCs w:val="18"/>
        </w:rPr>
      </w:pPr>
      <w:r w:rsidRPr="00926EE2">
        <w:rPr>
          <w:rFonts w:ascii="Verdana" w:hAnsi="Verdana"/>
          <w:sz w:val="18"/>
          <w:szCs w:val="18"/>
        </w:rPr>
        <w:t xml:space="preserve">Varsling af fravær i forbindelse med adoption skal så vidt muligt </w:t>
      </w:r>
      <w:r w:rsidR="00C7029E">
        <w:rPr>
          <w:rFonts w:ascii="Verdana" w:hAnsi="Verdana"/>
          <w:sz w:val="18"/>
          <w:szCs w:val="18"/>
        </w:rPr>
        <w:t>ske med de varsler</w:t>
      </w:r>
      <w:r w:rsidRPr="00926EE2">
        <w:rPr>
          <w:rFonts w:ascii="Verdana" w:hAnsi="Verdana"/>
          <w:sz w:val="18"/>
          <w:szCs w:val="18"/>
        </w:rPr>
        <w:t xml:space="preserve">, som </w:t>
      </w:r>
      <w:r w:rsidR="00C7029E" w:rsidRPr="00926EE2">
        <w:rPr>
          <w:rFonts w:ascii="Verdana" w:hAnsi="Verdana"/>
          <w:sz w:val="18"/>
          <w:szCs w:val="18"/>
        </w:rPr>
        <w:t>gælder</w:t>
      </w:r>
      <w:r w:rsidRPr="00926EE2">
        <w:rPr>
          <w:rFonts w:ascii="Verdana" w:hAnsi="Verdana"/>
          <w:sz w:val="18"/>
          <w:szCs w:val="18"/>
        </w:rPr>
        <w:t xml:space="preserve"> ved fødsel</w:t>
      </w:r>
      <w:r w:rsidR="00C7029E">
        <w:rPr>
          <w:rFonts w:ascii="Verdana" w:hAnsi="Verdana"/>
          <w:sz w:val="18"/>
          <w:szCs w:val="18"/>
        </w:rPr>
        <w:t xml:space="preserve">, jf. pkt. </w:t>
      </w:r>
      <w:r w:rsidR="00C408C8">
        <w:rPr>
          <w:rFonts w:ascii="Verdana" w:hAnsi="Verdana"/>
          <w:sz w:val="18"/>
          <w:szCs w:val="18"/>
        </w:rPr>
        <w:t>7</w:t>
      </w:r>
      <w:r w:rsidR="00C7029E">
        <w:rPr>
          <w:rFonts w:ascii="Verdana" w:hAnsi="Verdana"/>
          <w:sz w:val="18"/>
          <w:szCs w:val="18"/>
        </w:rPr>
        <w:t>.</w:t>
      </w:r>
    </w:p>
    <w:p w14:paraId="73CD67D3" w14:textId="77777777" w:rsidR="00C408C8" w:rsidRDefault="00C408C8" w:rsidP="00015561">
      <w:pPr>
        <w:rPr>
          <w:rFonts w:ascii="Verdana" w:hAnsi="Verdana"/>
          <w:sz w:val="18"/>
          <w:szCs w:val="18"/>
        </w:rPr>
      </w:pPr>
    </w:p>
    <w:p w14:paraId="0DD9CA24" w14:textId="1BC6476E" w:rsidR="00C408C8" w:rsidRPr="00DB00CE" w:rsidRDefault="00C408C8" w:rsidP="00C408C8">
      <w:pPr>
        <w:pStyle w:val="Listeafsnit"/>
        <w:numPr>
          <w:ilvl w:val="0"/>
          <w:numId w:val="29"/>
        </w:numPr>
        <w:rPr>
          <w:rFonts w:ascii="Verdana" w:hAnsi="Verdana"/>
          <w:b/>
          <w:sz w:val="18"/>
          <w:szCs w:val="18"/>
        </w:rPr>
      </w:pPr>
      <w:r w:rsidRPr="00DB00CE">
        <w:rPr>
          <w:rFonts w:ascii="Verdana" w:hAnsi="Verdana"/>
          <w:b/>
          <w:sz w:val="18"/>
          <w:szCs w:val="18"/>
        </w:rPr>
        <w:t>Forældre, der har fået fastslået forældreskab på grundlag af en surrogataftale</w:t>
      </w:r>
    </w:p>
    <w:p w14:paraId="33C6081F" w14:textId="1EA82654" w:rsidR="00926EE2" w:rsidRDefault="00C408C8" w:rsidP="00015561">
      <w:pPr>
        <w:rPr>
          <w:rFonts w:ascii="Verdana" w:hAnsi="Verdana" w:cs="Arial"/>
          <w:sz w:val="18"/>
          <w:szCs w:val="18"/>
        </w:rPr>
      </w:pPr>
      <w:r w:rsidRPr="00DB00CE">
        <w:rPr>
          <w:rFonts w:ascii="Verdana" w:hAnsi="Verdana" w:cs="Arial"/>
          <w:sz w:val="18"/>
          <w:szCs w:val="18"/>
        </w:rPr>
        <w:t>Hvis du har fået fastslået forældreskab på grundlag af en surrogataftale, har du efter fødslen ret til fravær, barselsdagpenge og løn efter samme regler som adoptanter.</w:t>
      </w:r>
    </w:p>
    <w:p w14:paraId="35D22A99" w14:textId="77777777" w:rsidR="00C408C8" w:rsidRPr="00926EE2" w:rsidRDefault="00C408C8" w:rsidP="00015561">
      <w:pPr>
        <w:rPr>
          <w:rFonts w:ascii="Verdana" w:hAnsi="Verdana" w:cs="Arial"/>
          <w:sz w:val="18"/>
          <w:szCs w:val="18"/>
        </w:rPr>
      </w:pPr>
    </w:p>
    <w:p w14:paraId="6DAC8A98" w14:textId="04B888A7" w:rsidR="00445957" w:rsidRPr="00570CCD" w:rsidRDefault="00987162" w:rsidP="00570CCD">
      <w:pPr>
        <w:pStyle w:val="Listeafsnit"/>
        <w:numPr>
          <w:ilvl w:val="0"/>
          <w:numId w:val="29"/>
        </w:numPr>
        <w:rPr>
          <w:rFonts w:ascii="Verdana" w:hAnsi="Verdana"/>
          <w:b/>
          <w:sz w:val="18"/>
          <w:szCs w:val="18"/>
        </w:rPr>
      </w:pPr>
      <w:r w:rsidRPr="00570CCD">
        <w:rPr>
          <w:rFonts w:ascii="Verdana" w:hAnsi="Verdana"/>
          <w:b/>
          <w:sz w:val="18"/>
          <w:szCs w:val="18"/>
        </w:rPr>
        <w:t>Varsling af orlov</w:t>
      </w:r>
    </w:p>
    <w:p w14:paraId="7B2A5C12" w14:textId="08FE36BD" w:rsidR="003C357A" w:rsidRPr="00F547F7" w:rsidRDefault="003C357A" w:rsidP="00B87400">
      <w:pPr>
        <w:rPr>
          <w:rFonts w:ascii="Verdana" w:hAnsi="Verdana"/>
          <w:sz w:val="18"/>
          <w:szCs w:val="18"/>
        </w:rPr>
      </w:pPr>
      <w:r w:rsidRPr="00F547F7">
        <w:rPr>
          <w:rFonts w:ascii="Verdana" w:hAnsi="Verdana"/>
          <w:sz w:val="18"/>
          <w:szCs w:val="18"/>
        </w:rPr>
        <w:t>Når du skal holde orlov, er det vigtigt</w:t>
      </w:r>
      <w:r w:rsidR="00093059" w:rsidRPr="00F547F7">
        <w:rPr>
          <w:rFonts w:ascii="Verdana" w:hAnsi="Verdana"/>
          <w:sz w:val="18"/>
          <w:szCs w:val="18"/>
        </w:rPr>
        <w:t>,</w:t>
      </w:r>
      <w:r w:rsidRPr="00F547F7">
        <w:rPr>
          <w:rFonts w:ascii="Verdana" w:hAnsi="Verdana"/>
          <w:sz w:val="18"/>
          <w:szCs w:val="18"/>
        </w:rPr>
        <w:t xml:space="preserve"> at du overholder varslingsreglerne i barselsloven: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3780"/>
        <w:gridCol w:w="3743"/>
      </w:tblGrid>
      <w:tr w:rsidR="00015561" w:rsidRPr="00F547F7" w14:paraId="1E6BD44C" w14:textId="77777777" w:rsidTr="008252D6">
        <w:trPr>
          <w:trHeight w:val="471"/>
        </w:trPr>
        <w:tc>
          <w:tcPr>
            <w:tcW w:w="2820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5ABB781F" w14:textId="77777777" w:rsidR="00015561" w:rsidRPr="00F547F7" w:rsidRDefault="00015561" w:rsidP="00015561">
            <w:pPr>
              <w:rPr>
                <w:rFonts w:ascii="Verdana" w:hAnsi="Verdana"/>
                <w:sz w:val="18"/>
                <w:szCs w:val="18"/>
              </w:rPr>
            </w:pPr>
            <w:r w:rsidRPr="00F547F7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3780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64FC20B1" w14:textId="77777777" w:rsidR="00015561" w:rsidRPr="00F547F7" w:rsidRDefault="00015561" w:rsidP="0001556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547F7">
              <w:rPr>
                <w:rFonts w:ascii="Verdana" w:hAnsi="Verdana"/>
                <w:b/>
                <w:bCs/>
                <w:sz w:val="18"/>
                <w:szCs w:val="18"/>
              </w:rPr>
              <w:t>Moren</w:t>
            </w:r>
          </w:p>
        </w:tc>
        <w:tc>
          <w:tcPr>
            <w:tcW w:w="3743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377F0190" w14:textId="5EEF8AE9" w:rsidR="00015561" w:rsidRPr="00F547F7" w:rsidRDefault="00015561" w:rsidP="0001556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547F7">
              <w:rPr>
                <w:rFonts w:ascii="Verdana" w:hAnsi="Verdana"/>
                <w:b/>
                <w:bCs/>
                <w:sz w:val="18"/>
                <w:szCs w:val="18"/>
              </w:rPr>
              <w:t>Faren</w:t>
            </w:r>
            <w:r w:rsidR="00D278FE">
              <w:rPr>
                <w:rFonts w:ascii="Verdana" w:hAnsi="Verdana"/>
                <w:b/>
                <w:bCs/>
                <w:sz w:val="18"/>
                <w:szCs w:val="18"/>
              </w:rPr>
              <w:t xml:space="preserve"> eller </w:t>
            </w:r>
            <w:r w:rsidRPr="00F547F7">
              <w:rPr>
                <w:rFonts w:ascii="Verdana" w:hAnsi="Verdana"/>
                <w:b/>
                <w:bCs/>
                <w:sz w:val="18"/>
                <w:szCs w:val="18"/>
              </w:rPr>
              <w:t>medmoren</w:t>
            </w:r>
          </w:p>
        </w:tc>
      </w:tr>
      <w:tr w:rsidR="00015561" w:rsidRPr="00F547F7" w14:paraId="1E187D8F" w14:textId="77777777" w:rsidTr="00C62C96">
        <w:trPr>
          <w:trHeight w:val="971"/>
        </w:trPr>
        <w:tc>
          <w:tcPr>
            <w:tcW w:w="2820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29BC1910" w14:textId="77777777" w:rsidR="00015561" w:rsidRPr="00F547F7" w:rsidRDefault="00015561" w:rsidP="0001556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547F7">
              <w:rPr>
                <w:rFonts w:ascii="Verdana" w:hAnsi="Verdana"/>
                <w:b/>
                <w:bCs/>
                <w:sz w:val="18"/>
                <w:szCs w:val="18"/>
              </w:rPr>
              <w:t>Senest 3 måneder før forventet fødsel</w:t>
            </w:r>
          </w:p>
        </w:tc>
        <w:tc>
          <w:tcPr>
            <w:tcW w:w="3780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301A5028" w14:textId="77777777" w:rsidR="00015561" w:rsidRPr="00F547F7" w:rsidRDefault="00015561" w:rsidP="00015561">
            <w:pPr>
              <w:rPr>
                <w:rFonts w:ascii="Verdana" w:hAnsi="Verdana"/>
                <w:sz w:val="18"/>
                <w:szCs w:val="18"/>
              </w:rPr>
            </w:pPr>
            <w:r w:rsidRPr="00F547F7">
              <w:rPr>
                <w:rFonts w:ascii="Verdana" w:hAnsi="Verdana"/>
                <w:sz w:val="18"/>
                <w:szCs w:val="18"/>
              </w:rPr>
              <w:t>Besked om det forventede fødselstidspunkt og varsling af graviditetsorlov</w:t>
            </w:r>
          </w:p>
        </w:tc>
        <w:tc>
          <w:tcPr>
            <w:tcW w:w="3743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7C81E419" w14:textId="77777777" w:rsidR="00015561" w:rsidRPr="00F547F7" w:rsidRDefault="00015561" w:rsidP="00015561">
            <w:pPr>
              <w:rPr>
                <w:rFonts w:ascii="Verdana" w:hAnsi="Verdana"/>
                <w:sz w:val="18"/>
                <w:szCs w:val="18"/>
              </w:rPr>
            </w:pPr>
            <w:r w:rsidRPr="00F547F7">
              <w:rPr>
                <w:rFonts w:ascii="Verdana" w:hAnsi="Verdana"/>
                <w:sz w:val="18"/>
                <w:szCs w:val="18"/>
              </w:rPr>
              <w:t> </w:t>
            </w:r>
          </w:p>
        </w:tc>
      </w:tr>
      <w:tr w:rsidR="00015561" w:rsidRPr="00F547F7" w14:paraId="297DE096" w14:textId="77777777" w:rsidTr="00C62C96">
        <w:trPr>
          <w:trHeight w:val="1552"/>
        </w:trPr>
        <w:tc>
          <w:tcPr>
            <w:tcW w:w="2820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2C958EC6" w14:textId="77777777" w:rsidR="00015561" w:rsidRPr="00F547F7" w:rsidRDefault="00015561" w:rsidP="0001556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547F7">
              <w:rPr>
                <w:rFonts w:ascii="Verdana" w:hAnsi="Verdana"/>
                <w:b/>
                <w:bCs/>
                <w:sz w:val="18"/>
                <w:szCs w:val="18"/>
              </w:rPr>
              <w:t>Senest 4 uger før forventet fødsel</w:t>
            </w:r>
          </w:p>
        </w:tc>
        <w:tc>
          <w:tcPr>
            <w:tcW w:w="3780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009301C6" w14:textId="1A96391C" w:rsidR="00015561" w:rsidRPr="00F547F7" w:rsidRDefault="00015561" w:rsidP="00015561">
            <w:pPr>
              <w:rPr>
                <w:rFonts w:ascii="Verdana" w:hAnsi="Verdana"/>
                <w:sz w:val="18"/>
                <w:szCs w:val="18"/>
              </w:rPr>
            </w:pPr>
            <w:r w:rsidRPr="00F547F7">
              <w:rPr>
                <w:rFonts w:ascii="Verdana" w:hAnsi="Verdana"/>
                <w:sz w:val="18"/>
                <w:szCs w:val="18"/>
              </w:rPr>
              <w:t>Besked om overdragelse af op til 8 ugers orlov</w:t>
            </w:r>
            <w:r w:rsidR="00EE0BD3">
              <w:rPr>
                <w:rFonts w:ascii="Verdana" w:hAnsi="Verdana"/>
                <w:sz w:val="18"/>
                <w:szCs w:val="18"/>
              </w:rPr>
              <w:t xml:space="preserve"> efter fødslen</w:t>
            </w:r>
            <w:r w:rsidRPr="00F547F7">
              <w:rPr>
                <w:rFonts w:ascii="Verdana" w:hAnsi="Verdana"/>
                <w:sz w:val="18"/>
                <w:szCs w:val="18"/>
              </w:rPr>
              <w:t xml:space="preserve"> til faren</w:t>
            </w:r>
            <w:r w:rsidR="00D278FE">
              <w:rPr>
                <w:rFonts w:ascii="Verdana" w:hAnsi="Verdana"/>
                <w:sz w:val="18"/>
                <w:szCs w:val="18"/>
              </w:rPr>
              <w:t xml:space="preserve"> eller </w:t>
            </w:r>
            <w:r w:rsidRPr="00F547F7">
              <w:rPr>
                <w:rFonts w:ascii="Verdana" w:hAnsi="Verdana"/>
                <w:sz w:val="18"/>
                <w:szCs w:val="18"/>
              </w:rPr>
              <w:t>medmoren</w:t>
            </w:r>
            <w:r w:rsidR="000B67F8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DAD0396" w14:textId="02339E05" w:rsidR="00015561" w:rsidRPr="00F547F7" w:rsidRDefault="00015561" w:rsidP="00FE2762">
            <w:pPr>
              <w:rPr>
                <w:rFonts w:ascii="Verdana" w:hAnsi="Verdana"/>
                <w:sz w:val="18"/>
                <w:szCs w:val="18"/>
              </w:rPr>
            </w:pPr>
            <w:r w:rsidRPr="00F547F7">
              <w:rPr>
                <w:rFonts w:ascii="Verdana" w:hAnsi="Verdana"/>
                <w:sz w:val="18"/>
                <w:szCs w:val="18"/>
              </w:rPr>
              <w:t xml:space="preserve">Varsling af orlov, hvis den skal holdes i de første 10 uger efter fødslen </w:t>
            </w:r>
          </w:p>
        </w:tc>
        <w:tc>
          <w:tcPr>
            <w:tcW w:w="3743" w:type="dxa"/>
            <w:shd w:val="clear" w:color="auto" w:fill="auto"/>
            <w:tcMar>
              <w:top w:w="15" w:type="dxa"/>
              <w:left w:w="87" w:type="dxa"/>
              <w:bottom w:w="0" w:type="dxa"/>
              <w:right w:w="87" w:type="dxa"/>
            </w:tcMar>
            <w:hideMark/>
          </w:tcPr>
          <w:p w14:paraId="216F8CC0" w14:textId="1141DBFE" w:rsidR="00015561" w:rsidRPr="00F547F7" w:rsidRDefault="00015561" w:rsidP="00015561">
            <w:pPr>
              <w:rPr>
                <w:rFonts w:ascii="Verdana" w:hAnsi="Verdana"/>
                <w:sz w:val="18"/>
                <w:szCs w:val="18"/>
              </w:rPr>
            </w:pPr>
            <w:r w:rsidRPr="00F547F7">
              <w:rPr>
                <w:rFonts w:ascii="Verdana" w:hAnsi="Verdana"/>
                <w:sz w:val="18"/>
                <w:szCs w:val="18"/>
              </w:rPr>
              <w:t xml:space="preserve">Varsling af </w:t>
            </w:r>
            <w:r w:rsidR="00FE2762" w:rsidRPr="00F547F7">
              <w:rPr>
                <w:rFonts w:ascii="Verdana" w:hAnsi="Verdana"/>
                <w:sz w:val="18"/>
                <w:szCs w:val="18"/>
              </w:rPr>
              <w:t xml:space="preserve">2 ugers </w:t>
            </w:r>
            <w:r w:rsidRPr="00F547F7">
              <w:rPr>
                <w:rFonts w:ascii="Verdana" w:hAnsi="Verdana"/>
                <w:sz w:val="18"/>
                <w:szCs w:val="18"/>
              </w:rPr>
              <w:t xml:space="preserve">orlov </w:t>
            </w:r>
            <w:r w:rsidR="000B67F8">
              <w:rPr>
                <w:rFonts w:ascii="Verdana" w:hAnsi="Verdana"/>
                <w:sz w:val="18"/>
                <w:szCs w:val="18"/>
              </w:rPr>
              <w:t>efter fødslen</w:t>
            </w:r>
          </w:p>
          <w:p w14:paraId="34A7EEB8" w14:textId="17D082D5" w:rsidR="00015561" w:rsidRPr="00F547F7" w:rsidRDefault="00015561" w:rsidP="006E2DEC">
            <w:pPr>
              <w:rPr>
                <w:rFonts w:ascii="Verdana" w:hAnsi="Verdana"/>
                <w:sz w:val="18"/>
                <w:szCs w:val="18"/>
              </w:rPr>
            </w:pPr>
            <w:r w:rsidRPr="00F547F7">
              <w:rPr>
                <w:rFonts w:ascii="Verdana" w:hAnsi="Verdana"/>
                <w:sz w:val="18"/>
                <w:szCs w:val="18"/>
              </w:rPr>
              <w:t xml:space="preserve">Besked om overdragelse </w:t>
            </w:r>
            <w:r w:rsidR="00926EE2">
              <w:rPr>
                <w:rFonts w:ascii="Verdana" w:hAnsi="Verdana"/>
                <w:sz w:val="18"/>
                <w:szCs w:val="18"/>
              </w:rPr>
              <w:t xml:space="preserve">af </w:t>
            </w:r>
            <w:r w:rsidRPr="00F547F7">
              <w:rPr>
                <w:rFonts w:ascii="Verdana" w:hAnsi="Verdana"/>
                <w:sz w:val="18"/>
                <w:szCs w:val="18"/>
              </w:rPr>
              <w:t>op til 8 ugers orlov fra moren</w:t>
            </w:r>
            <w:r w:rsidR="006E2DEC">
              <w:rPr>
                <w:rFonts w:ascii="Verdana" w:hAnsi="Verdana"/>
                <w:sz w:val="18"/>
                <w:szCs w:val="18"/>
              </w:rPr>
              <w:t xml:space="preserve"> samt v</w:t>
            </w:r>
            <w:r w:rsidRPr="00F547F7">
              <w:rPr>
                <w:rFonts w:ascii="Verdana" w:hAnsi="Verdana"/>
                <w:sz w:val="18"/>
                <w:szCs w:val="18"/>
              </w:rPr>
              <w:t xml:space="preserve">arsling af </w:t>
            </w:r>
            <w:r w:rsidR="000B67F8">
              <w:rPr>
                <w:rFonts w:ascii="Verdana" w:hAnsi="Verdana"/>
                <w:sz w:val="18"/>
                <w:szCs w:val="18"/>
              </w:rPr>
              <w:t xml:space="preserve">anden </w:t>
            </w:r>
            <w:r w:rsidRPr="00F547F7">
              <w:rPr>
                <w:rFonts w:ascii="Verdana" w:hAnsi="Verdana"/>
                <w:sz w:val="18"/>
                <w:szCs w:val="18"/>
              </w:rPr>
              <w:t xml:space="preserve">orlov, hvis </w:t>
            </w:r>
            <w:r w:rsidR="006E2DEC">
              <w:rPr>
                <w:rFonts w:ascii="Verdana" w:hAnsi="Verdana"/>
                <w:sz w:val="18"/>
                <w:szCs w:val="18"/>
              </w:rPr>
              <w:t>orloven</w:t>
            </w:r>
            <w:r w:rsidRPr="00F547F7">
              <w:rPr>
                <w:rFonts w:ascii="Verdana" w:hAnsi="Verdana"/>
                <w:sz w:val="18"/>
                <w:szCs w:val="18"/>
              </w:rPr>
              <w:t xml:space="preserve"> skal holdes i de første 10 uger efter fødslen </w:t>
            </w:r>
          </w:p>
        </w:tc>
      </w:tr>
      <w:tr w:rsidR="00FE2762" w:rsidRPr="00F547F7" w14:paraId="44E886A3" w14:textId="77777777" w:rsidTr="00C62C96">
        <w:trPr>
          <w:trHeight w:val="1802"/>
        </w:trPr>
        <w:tc>
          <w:tcPr>
            <w:tcW w:w="2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6A2B56" w14:textId="77777777" w:rsidR="00FE2762" w:rsidRPr="00F547F7" w:rsidRDefault="00FE2762" w:rsidP="00FE276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547F7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Senest 6 uger efter fødslen</w:t>
            </w:r>
          </w:p>
        </w:tc>
        <w:tc>
          <w:tcPr>
            <w:tcW w:w="3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A3E4F8" w14:textId="77777777" w:rsidR="00FE2762" w:rsidRDefault="00FE2762" w:rsidP="00FE2762">
            <w:pPr>
              <w:rPr>
                <w:rFonts w:ascii="Verdana" w:hAnsi="Verdana"/>
                <w:sz w:val="18"/>
                <w:szCs w:val="18"/>
              </w:rPr>
            </w:pPr>
            <w:r w:rsidRPr="00F547F7">
              <w:rPr>
                <w:rFonts w:ascii="Verdana" w:hAnsi="Verdana"/>
                <w:sz w:val="18"/>
                <w:szCs w:val="18"/>
              </w:rPr>
              <w:t>Besked om genoptagelse af arbejdet og varsling af orlov efter den 10. uge efter fødslen</w:t>
            </w:r>
            <w:r w:rsidR="00FA3F03" w:rsidRPr="00F547F7">
              <w:rPr>
                <w:rFonts w:ascii="Verdana" w:hAnsi="Verdana"/>
                <w:sz w:val="18"/>
                <w:szCs w:val="18"/>
              </w:rPr>
              <w:t>, herunder eventuel overført eller forlænget orlov</w:t>
            </w:r>
          </w:p>
          <w:p w14:paraId="5EF84EF2" w14:textId="77777777" w:rsidR="00C62C96" w:rsidRDefault="00C62C96" w:rsidP="00FE2762">
            <w:pPr>
              <w:rPr>
                <w:rFonts w:ascii="Verdana" w:hAnsi="Verdana"/>
                <w:sz w:val="18"/>
                <w:szCs w:val="18"/>
              </w:rPr>
            </w:pPr>
            <w:r w:rsidRPr="00F547F7">
              <w:rPr>
                <w:rFonts w:ascii="Verdana" w:hAnsi="Verdana"/>
                <w:sz w:val="18"/>
                <w:szCs w:val="18"/>
              </w:rPr>
              <w:t>Retsbaseret udskydelse af op til 5 ugers orlov</w:t>
            </w:r>
          </w:p>
          <w:p w14:paraId="2C0D4B73" w14:textId="7CCD2A9D" w:rsidR="00AA29BF" w:rsidRPr="00F547F7" w:rsidRDefault="00AA29BF" w:rsidP="00FE276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Retsbaseret forlængelse af orlov op til 46 uger</w:t>
            </w:r>
          </w:p>
        </w:tc>
        <w:tc>
          <w:tcPr>
            <w:tcW w:w="37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AC7A52" w14:textId="0C1668C3" w:rsidR="00C62C96" w:rsidRDefault="00FE2762" w:rsidP="00FE2762">
            <w:pPr>
              <w:rPr>
                <w:rFonts w:ascii="Verdana" w:hAnsi="Verdana"/>
                <w:sz w:val="18"/>
                <w:szCs w:val="18"/>
              </w:rPr>
            </w:pPr>
            <w:r w:rsidRPr="00F547F7">
              <w:rPr>
                <w:rFonts w:ascii="Verdana" w:hAnsi="Verdana"/>
                <w:sz w:val="18"/>
                <w:szCs w:val="18"/>
              </w:rPr>
              <w:t>Varsling af orlov efter den 10. uge efter fødslen</w:t>
            </w:r>
            <w:r w:rsidR="00FA3F03" w:rsidRPr="00F547F7">
              <w:rPr>
                <w:rFonts w:ascii="Verdana" w:hAnsi="Verdana"/>
                <w:sz w:val="18"/>
                <w:szCs w:val="18"/>
              </w:rPr>
              <w:t>, herunder eventuel overført eller forlænget orlov</w:t>
            </w:r>
          </w:p>
          <w:p w14:paraId="5250FDE2" w14:textId="77777777" w:rsidR="00C62C96" w:rsidRPr="00C62C96" w:rsidRDefault="00C62C96" w:rsidP="00FE2762">
            <w:pPr>
              <w:rPr>
                <w:rFonts w:ascii="Verdana" w:hAnsi="Verdana"/>
                <w:sz w:val="6"/>
                <w:szCs w:val="6"/>
              </w:rPr>
            </w:pPr>
          </w:p>
          <w:p w14:paraId="420F035A" w14:textId="77777777" w:rsidR="00C62C96" w:rsidRDefault="00C62C96" w:rsidP="00FE2762">
            <w:pPr>
              <w:rPr>
                <w:rFonts w:ascii="Verdana" w:hAnsi="Verdana"/>
                <w:sz w:val="18"/>
                <w:szCs w:val="18"/>
              </w:rPr>
            </w:pPr>
            <w:r w:rsidRPr="00F547F7">
              <w:rPr>
                <w:rFonts w:ascii="Verdana" w:hAnsi="Verdana"/>
                <w:sz w:val="18"/>
                <w:szCs w:val="18"/>
              </w:rPr>
              <w:t>Retsbaseret udskydelse af op til 5 ugers orlov</w:t>
            </w:r>
          </w:p>
          <w:p w14:paraId="15144004" w14:textId="550074BA" w:rsidR="00AA29BF" w:rsidRPr="00F547F7" w:rsidRDefault="00AA29BF" w:rsidP="00FE276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Retsbaseret forlængelse af orlov op til 46 uger</w:t>
            </w:r>
          </w:p>
        </w:tc>
      </w:tr>
      <w:tr w:rsidR="00FE2762" w:rsidRPr="00F547F7" w14:paraId="4D76CF16" w14:textId="77777777" w:rsidTr="008252D6">
        <w:trPr>
          <w:trHeight w:val="1006"/>
        </w:trPr>
        <w:tc>
          <w:tcPr>
            <w:tcW w:w="2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5B4133" w14:textId="587E8A8C" w:rsidR="00C62C96" w:rsidRPr="00C62C96" w:rsidRDefault="00FE2762" w:rsidP="00C62C9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547F7">
              <w:rPr>
                <w:rFonts w:ascii="Verdana" w:hAnsi="Verdana"/>
                <w:b/>
                <w:bCs/>
                <w:sz w:val="18"/>
                <w:szCs w:val="18"/>
              </w:rPr>
              <w:t>8 ugers varsel</w:t>
            </w:r>
          </w:p>
        </w:tc>
        <w:tc>
          <w:tcPr>
            <w:tcW w:w="37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E11E83" w14:textId="1FBBB312" w:rsidR="00FE2762" w:rsidRPr="00F547F7" w:rsidRDefault="00FE2762" w:rsidP="00FE2762">
            <w:pPr>
              <w:rPr>
                <w:rFonts w:ascii="Verdana" w:hAnsi="Verdana"/>
                <w:sz w:val="18"/>
                <w:szCs w:val="18"/>
              </w:rPr>
            </w:pPr>
            <w:r w:rsidRPr="00F547F7">
              <w:rPr>
                <w:rFonts w:ascii="Verdana" w:hAnsi="Verdana"/>
                <w:sz w:val="18"/>
                <w:szCs w:val="18"/>
              </w:rPr>
              <w:t xml:space="preserve">Afholdelse af op til 5 ugers </w:t>
            </w:r>
            <w:r w:rsidR="000B67F8" w:rsidRPr="00F547F7">
              <w:rPr>
                <w:rFonts w:ascii="Verdana" w:hAnsi="Verdana"/>
                <w:sz w:val="18"/>
                <w:szCs w:val="18"/>
              </w:rPr>
              <w:t xml:space="preserve">retsbaseret </w:t>
            </w:r>
            <w:r w:rsidRPr="00F547F7">
              <w:rPr>
                <w:rFonts w:ascii="Verdana" w:hAnsi="Verdana"/>
                <w:sz w:val="18"/>
                <w:szCs w:val="18"/>
              </w:rPr>
              <w:t xml:space="preserve">udskudt orlov </w:t>
            </w:r>
          </w:p>
        </w:tc>
        <w:tc>
          <w:tcPr>
            <w:tcW w:w="37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5C7164" w14:textId="447816CE" w:rsidR="00FE2762" w:rsidRPr="00F547F7" w:rsidRDefault="00FE2762" w:rsidP="00FE2762">
            <w:pPr>
              <w:rPr>
                <w:rFonts w:ascii="Verdana" w:hAnsi="Verdana"/>
                <w:sz w:val="18"/>
                <w:szCs w:val="18"/>
              </w:rPr>
            </w:pPr>
            <w:r w:rsidRPr="00F547F7">
              <w:rPr>
                <w:rFonts w:ascii="Verdana" w:hAnsi="Verdana"/>
                <w:sz w:val="18"/>
                <w:szCs w:val="18"/>
              </w:rPr>
              <w:t>Afholdelse af op til 5 ugers</w:t>
            </w:r>
            <w:r w:rsidR="000B67F8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B67F8" w:rsidRPr="00F547F7">
              <w:rPr>
                <w:rFonts w:ascii="Verdana" w:hAnsi="Verdana"/>
                <w:sz w:val="18"/>
                <w:szCs w:val="18"/>
              </w:rPr>
              <w:t xml:space="preserve">retsbaseret </w:t>
            </w:r>
            <w:r w:rsidRPr="00F547F7">
              <w:rPr>
                <w:rFonts w:ascii="Verdana" w:hAnsi="Verdana"/>
                <w:sz w:val="18"/>
                <w:szCs w:val="18"/>
              </w:rPr>
              <w:t>udskudt orlov</w:t>
            </w:r>
          </w:p>
        </w:tc>
      </w:tr>
      <w:tr w:rsidR="006E2DEC" w:rsidRPr="00F547F7" w14:paraId="07D8209B" w14:textId="77777777" w:rsidTr="008252D6">
        <w:trPr>
          <w:trHeight w:val="776"/>
        </w:trPr>
        <w:tc>
          <w:tcPr>
            <w:tcW w:w="28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EF00FD" w14:textId="468E2A9D" w:rsidR="006E2DEC" w:rsidRPr="00F547F7" w:rsidRDefault="006E2DEC" w:rsidP="00FE276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B00CE">
              <w:rPr>
                <w:rFonts w:ascii="Verdana" w:hAnsi="Verdana"/>
                <w:b/>
                <w:bCs/>
                <w:sz w:val="18"/>
                <w:szCs w:val="18"/>
              </w:rPr>
              <w:t>Adoptanter</w:t>
            </w:r>
            <w:r w:rsidR="00C408C8" w:rsidRPr="00DB00CE">
              <w:rPr>
                <w:rFonts w:ascii="Verdana" w:hAnsi="Verdana"/>
                <w:b/>
                <w:bCs/>
                <w:sz w:val="18"/>
                <w:szCs w:val="18"/>
              </w:rPr>
              <w:t xml:space="preserve"> og forældre, der har fået fastslået forældreskab på grundlag af en surrogataftale</w:t>
            </w:r>
          </w:p>
        </w:tc>
        <w:tc>
          <w:tcPr>
            <w:tcW w:w="7523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05A6AE" w14:textId="0966E6FE" w:rsidR="006E2DEC" w:rsidRPr="00F547F7" w:rsidRDefault="00C7029E" w:rsidP="00FE2762">
            <w:pPr>
              <w:rPr>
                <w:rFonts w:ascii="Verdana" w:hAnsi="Verdana"/>
                <w:sz w:val="18"/>
                <w:szCs w:val="18"/>
              </w:rPr>
            </w:pPr>
            <w:r w:rsidRPr="00C7029E">
              <w:rPr>
                <w:rFonts w:ascii="Verdana" w:hAnsi="Verdana"/>
                <w:sz w:val="18"/>
                <w:szCs w:val="18"/>
              </w:rPr>
              <w:t>Varsling af fravær i forbindelse med adoption skal så vidt muligt ske med de varsler, som gælder ved fødsel</w:t>
            </w:r>
          </w:p>
        </w:tc>
      </w:tr>
    </w:tbl>
    <w:p w14:paraId="61A368A6" w14:textId="77777777" w:rsidR="00015561" w:rsidRPr="00F547F7" w:rsidRDefault="00015561" w:rsidP="00B87400">
      <w:pPr>
        <w:rPr>
          <w:rFonts w:ascii="Verdana" w:hAnsi="Verdana"/>
          <w:b/>
          <w:bCs/>
          <w:sz w:val="18"/>
          <w:szCs w:val="18"/>
        </w:rPr>
      </w:pPr>
    </w:p>
    <w:p w14:paraId="4746E7B0" w14:textId="5B78CABA" w:rsidR="00B70244" w:rsidRDefault="00B70244" w:rsidP="00FF27B6">
      <w:pPr>
        <w:pStyle w:val="Brdtek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Varsling af orlov skal ske til </w:t>
      </w:r>
      <w:r w:rsidR="006E2DEC" w:rsidRPr="000F51FE">
        <w:rPr>
          <w:rFonts w:ascii="Verdana" w:hAnsi="Verdana"/>
          <w:color w:val="4472C4" w:themeColor="accent1"/>
          <w:sz w:val="18"/>
          <w:szCs w:val="18"/>
        </w:rPr>
        <w:t>[</w:t>
      </w:r>
      <w:r w:rsidRPr="000F51FE">
        <w:rPr>
          <w:rFonts w:ascii="Verdana" w:hAnsi="Verdana"/>
          <w:color w:val="4472C4" w:themeColor="accent1"/>
          <w:sz w:val="18"/>
          <w:szCs w:val="18"/>
        </w:rPr>
        <w:t>-</w:t>
      </w:r>
      <w:r w:rsidR="006E2DEC" w:rsidRPr="000F51FE">
        <w:rPr>
          <w:rFonts w:ascii="Verdana" w:hAnsi="Verdana"/>
          <w:color w:val="4472C4" w:themeColor="accent1"/>
          <w:sz w:val="18"/>
          <w:szCs w:val="18"/>
        </w:rPr>
        <w:t>]</w:t>
      </w:r>
      <w:r>
        <w:rPr>
          <w:rFonts w:ascii="Verdana" w:hAnsi="Verdana"/>
          <w:sz w:val="18"/>
          <w:szCs w:val="18"/>
        </w:rPr>
        <w:t>.</w:t>
      </w:r>
    </w:p>
    <w:p w14:paraId="10FFCA6E" w14:textId="77777777" w:rsidR="00B70244" w:rsidRDefault="00B70244" w:rsidP="00FF27B6">
      <w:pPr>
        <w:pStyle w:val="Brdtekst"/>
        <w:rPr>
          <w:rFonts w:ascii="Verdana" w:hAnsi="Verdana"/>
          <w:sz w:val="18"/>
          <w:szCs w:val="18"/>
        </w:rPr>
      </w:pPr>
    </w:p>
    <w:p w14:paraId="1E5E7A9D" w14:textId="7F3B2D59" w:rsidR="00FF27B6" w:rsidRPr="00F547F7" w:rsidRDefault="00FF27B6" w:rsidP="00FF27B6">
      <w:pPr>
        <w:pStyle w:val="Brdtekst"/>
        <w:rPr>
          <w:rFonts w:ascii="Verdana" w:hAnsi="Verdana"/>
          <w:sz w:val="18"/>
          <w:szCs w:val="18"/>
        </w:rPr>
      </w:pPr>
      <w:r w:rsidRPr="00F547F7">
        <w:rPr>
          <w:rFonts w:ascii="Verdana" w:hAnsi="Verdana"/>
          <w:sz w:val="18"/>
          <w:szCs w:val="18"/>
        </w:rPr>
        <w:t xml:space="preserve">Du </w:t>
      </w:r>
      <w:r w:rsidR="00B70244">
        <w:rPr>
          <w:rFonts w:ascii="Verdana" w:hAnsi="Verdana"/>
          <w:sz w:val="18"/>
          <w:szCs w:val="18"/>
        </w:rPr>
        <w:t>skal i den forbindelse</w:t>
      </w:r>
      <w:r w:rsidRPr="00F547F7">
        <w:rPr>
          <w:rFonts w:ascii="Verdana" w:hAnsi="Verdana"/>
          <w:sz w:val="18"/>
          <w:szCs w:val="18"/>
        </w:rPr>
        <w:t xml:space="preserve"> aflevere dokumentation for det forventede fødselstidspunkt, og du bedes også </w:t>
      </w:r>
      <w:r w:rsidR="00B70244">
        <w:rPr>
          <w:rFonts w:ascii="Verdana" w:hAnsi="Verdana"/>
          <w:sz w:val="18"/>
          <w:szCs w:val="18"/>
        </w:rPr>
        <w:t xml:space="preserve">snarest </w:t>
      </w:r>
      <w:r w:rsidRPr="00F547F7">
        <w:rPr>
          <w:rFonts w:ascii="Verdana" w:hAnsi="Verdana"/>
          <w:sz w:val="18"/>
          <w:szCs w:val="18"/>
        </w:rPr>
        <w:t xml:space="preserve">orientere </w:t>
      </w:r>
      <w:r w:rsidR="00B70244">
        <w:rPr>
          <w:rFonts w:ascii="Verdana" w:hAnsi="Verdana"/>
          <w:sz w:val="18"/>
          <w:szCs w:val="18"/>
        </w:rPr>
        <w:t>virksomheden</w:t>
      </w:r>
      <w:r w:rsidRPr="00F547F7">
        <w:rPr>
          <w:rFonts w:ascii="Verdana" w:hAnsi="Verdana"/>
          <w:sz w:val="18"/>
          <w:szCs w:val="18"/>
        </w:rPr>
        <w:t xml:space="preserve">, når fødslen har fundet sted. </w:t>
      </w:r>
    </w:p>
    <w:p w14:paraId="2ED73B6A" w14:textId="77777777" w:rsidR="008C0D79" w:rsidRPr="00F547F7" w:rsidRDefault="008C0D79" w:rsidP="00FF27B6">
      <w:pPr>
        <w:pStyle w:val="Brdtekst"/>
        <w:rPr>
          <w:rFonts w:ascii="Verdana" w:hAnsi="Verdana"/>
          <w:sz w:val="18"/>
          <w:szCs w:val="18"/>
        </w:rPr>
      </w:pPr>
    </w:p>
    <w:p w14:paraId="25C504FE" w14:textId="7109B399" w:rsidR="00015561" w:rsidRPr="000F51FE" w:rsidRDefault="006E2DEC" w:rsidP="004E0A57">
      <w:pPr>
        <w:pStyle w:val="Brdtekst"/>
        <w:rPr>
          <w:rFonts w:ascii="Verdana" w:hAnsi="Verdana"/>
          <w:color w:val="4472C4" w:themeColor="accent1"/>
          <w:sz w:val="18"/>
          <w:szCs w:val="18"/>
        </w:rPr>
      </w:pPr>
      <w:r w:rsidRPr="000F51FE">
        <w:rPr>
          <w:rFonts w:ascii="Verdana" w:hAnsi="Verdana"/>
          <w:color w:val="4472C4" w:themeColor="accent1"/>
          <w:sz w:val="18"/>
          <w:szCs w:val="18"/>
        </w:rPr>
        <w:t>[</w:t>
      </w:r>
      <w:r w:rsidR="00B70244" w:rsidRPr="000F51FE">
        <w:rPr>
          <w:rFonts w:ascii="Verdana" w:hAnsi="Verdana"/>
          <w:color w:val="4472C4" w:themeColor="accent1"/>
          <w:sz w:val="18"/>
          <w:szCs w:val="18"/>
        </w:rPr>
        <w:t>Ø</w:t>
      </w:r>
      <w:r w:rsidR="004E0A57" w:rsidRPr="000F51FE">
        <w:rPr>
          <w:rFonts w:ascii="Verdana" w:hAnsi="Verdana"/>
          <w:color w:val="4472C4" w:themeColor="accent1"/>
          <w:sz w:val="18"/>
          <w:szCs w:val="18"/>
        </w:rPr>
        <w:t>vrige administrative procedurer, information om særlige skemaer m</w:t>
      </w:r>
      <w:r w:rsidR="00173DC8" w:rsidRPr="000F51FE">
        <w:rPr>
          <w:rFonts w:ascii="Verdana" w:hAnsi="Verdana"/>
          <w:color w:val="4472C4" w:themeColor="accent1"/>
          <w:sz w:val="18"/>
          <w:szCs w:val="18"/>
        </w:rPr>
        <w:t>.</w:t>
      </w:r>
      <w:r w:rsidR="004E0A57" w:rsidRPr="000F51FE">
        <w:rPr>
          <w:rFonts w:ascii="Verdana" w:hAnsi="Verdana"/>
          <w:color w:val="4472C4" w:themeColor="accent1"/>
          <w:sz w:val="18"/>
          <w:szCs w:val="18"/>
        </w:rPr>
        <w:t>v</w:t>
      </w:r>
      <w:r w:rsidR="00173DC8" w:rsidRPr="000F51FE">
        <w:rPr>
          <w:rFonts w:ascii="Verdana" w:hAnsi="Verdana"/>
          <w:color w:val="4472C4" w:themeColor="accent1"/>
          <w:sz w:val="18"/>
          <w:szCs w:val="18"/>
        </w:rPr>
        <w:t>.</w:t>
      </w:r>
      <w:r w:rsidR="004E0A57" w:rsidRPr="000F51FE">
        <w:rPr>
          <w:rFonts w:ascii="Verdana" w:hAnsi="Verdana"/>
          <w:color w:val="4472C4" w:themeColor="accent1"/>
          <w:sz w:val="18"/>
          <w:szCs w:val="18"/>
        </w:rPr>
        <w:t>, hvis virksomheden har det.</w:t>
      </w:r>
      <w:r w:rsidRPr="000F51FE">
        <w:rPr>
          <w:rFonts w:ascii="Verdana" w:hAnsi="Verdana"/>
          <w:color w:val="4472C4" w:themeColor="accent1"/>
          <w:sz w:val="18"/>
          <w:szCs w:val="18"/>
        </w:rPr>
        <w:t>]</w:t>
      </w:r>
    </w:p>
    <w:p w14:paraId="125D4996" w14:textId="77777777" w:rsidR="00015561" w:rsidRPr="00F547F7" w:rsidRDefault="00015561" w:rsidP="00015561">
      <w:pPr>
        <w:rPr>
          <w:rFonts w:ascii="Verdana" w:hAnsi="Verdana" w:cs="Arial"/>
          <w:b/>
          <w:bCs/>
          <w:sz w:val="18"/>
          <w:szCs w:val="18"/>
        </w:rPr>
      </w:pPr>
    </w:p>
    <w:p w14:paraId="59078A70" w14:textId="4BC7176E" w:rsidR="00FE2762" w:rsidRPr="00B70244" w:rsidRDefault="00FE2762" w:rsidP="00B70244">
      <w:pPr>
        <w:pStyle w:val="Listeafsnit"/>
        <w:numPr>
          <w:ilvl w:val="0"/>
          <w:numId w:val="29"/>
        </w:numPr>
        <w:rPr>
          <w:rFonts w:ascii="Verdana" w:hAnsi="Verdana"/>
          <w:b/>
          <w:sz w:val="18"/>
          <w:szCs w:val="18"/>
        </w:rPr>
      </w:pPr>
      <w:r w:rsidRPr="00B70244">
        <w:rPr>
          <w:rFonts w:ascii="Verdana" w:hAnsi="Verdana"/>
          <w:b/>
          <w:sz w:val="18"/>
          <w:szCs w:val="18"/>
        </w:rPr>
        <w:t>Orlov for forældre til børn, der er født før den 2. august 2022</w:t>
      </w:r>
    </w:p>
    <w:p w14:paraId="27C0AD4C" w14:textId="7A0A1E8A" w:rsidR="00015561" w:rsidRPr="00F547F7" w:rsidRDefault="004E0A57" w:rsidP="00B87400">
      <w:pPr>
        <w:rPr>
          <w:rFonts w:ascii="Verdana" w:hAnsi="Verdana"/>
          <w:color w:val="FF0000"/>
          <w:sz w:val="18"/>
          <w:szCs w:val="18"/>
        </w:rPr>
      </w:pPr>
      <w:r w:rsidRPr="00F547F7">
        <w:rPr>
          <w:rFonts w:ascii="Verdana" w:hAnsi="Verdana"/>
          <w:sz w:val="18"/>
          <w:szCs w:val="18"/>
        </w:rPr>
        <w:t>Forældre til børn</w:t>
      </w:r>
      <w:r w:rsidR="0009060A">
        <w:rPr>
          <w:rFonts w:ascii="Verdana" w:hAnsi="Verdana"/>
          <w:sz w:val="18"/>
          <w:szCs w:val="18"/>
        </w:rPr>
        <w:t>,</w:t>
      </w:r>
      <w:r w:rsidRPr="00F547F7">
        <w:rPr>
          <w:rFonts w:ascii="Verdana" w:hAnsi="Verdana"/>
          <w:sz w:val="18"/>
          <w:szCs w:val="18"/>
        </w:rPr>
        <w:t xml:space="preserve"> der er født før den 2. august </w:t>
      </w:r>
      <w:r w:rsidR="0009060A" w:rsidRPr="00F547F7">
        <w:rPr>
          <w:rFonts w:ascii="Verdana" w:hAnsi="Verdana"/>
          <w:sz w:val="18"/>
          <w:szCs w:val="18"/>
        </w:rPr>
        <w:t>2022,</w:t>
      </w:r>
      <w:r w:rsidR="008C0D79" w:rsidRPr="00F547F7">
        <w:rPr>
          <w:rFonts w:ascii="Verdana" w:hAnsi="Verdana"/>
          <w:sz w:val="18"/>
          <w:szCs w:val="18"/>
        </w:rPr>
        <w:t xml:space="preserve"> </w:t>
      </w:r>
      <w:r w:rsidR="00173DC8">
        <w:rPr>
          <w:rFonts w:ascii="Verdana" w:hAnsi="Verdana"/>
          <w:sz w:val="18"/>
          <w:szCs w:val="18"/>
        </w:rPr>
        <w:t>følger</w:t>
      </w:r>
      <w:r w:rsidRPr="00F547F7">
        <w:rPr>
          <w:rFonts w:ascii="Verdana" w:hAnsi="Verdana"/>
          <w:sz w:val="18"/>
          <w:szCs w:val="18"/>
        </w:rPr>
        <w:t xml:space="preserve"> </w:t>
      </w:r>
      <w:r w:rsidR="0097740D">
        <w:rPr>
          <w:rFonts w:ascii="Verdana" w:hAnsi="Verdana"/>
          <w:sz w:val="18"/>
          <w:szCs w:val="18"/>
        </w:rPr>
        <w:t xml:space="preserve">de barselsregler og </w:t>
      </w:r>
      <w:r w:rsidRPr="00F547F7">
        <w:rPr>
          <w:rFonts w:ascii="Verdana" w:hAnsi="Verdana"/>
          <w:sz w:val="18"/>
          <w:szCs w:val="18"/>
        </w:rPr>
        <w:t>de</w:t>
      </w:r>
      <w:r w:rsidR="00173DC8">
        <w:rPr>
          <w:rFonts w:ascii="Verdana" w:hAnsi="Verdana"/>
          <w:sz w:val="18"/>
          <w:szCs w:val="18"/>
        </w:rPr>
        <w:t>n barselspolitik,</w:t>
      </w:r>
      <w:r w:rsidRPr="00F547F7">
        <w:rPr>
          <w:rFonts w:ascii="Verdana" w:hAnsi="Verdana"/>
          <w:sz w:val="18"/>
          <w:szCs w:val="18"/>
        </w:rPr>
        <w:t xml:space="preserve"> der </w:t>
      </w:r>
      <w:r w:rsidR="008C0D79" w:rsidRPr="00F547F7">
        <w:rPr>
          <w:rFonts w:ascii="Verdana" w:hAnsi="Verdana"/>
          <w:sz w:val="18"/>
          <w:szCs w:val="18"/>
        </w:rPr>
        <w:t xml:space="preserve">var gældende </w:t>
      </w:r>
      <w:r w:rsidR="00B70244">
        <w:rPr>
          <w:rFonts w:ascii="Verdana" w:hAnsi="Verdana"/>
          <w:sz w:val="18"/>
          <w:szCs w:val="18"/>
        </w:rPr>
        <w:t xml:space="preserve">i virksomheden </w:t>
      </w:r>
      <w:r w:rsidR="008C0D79" w:rsidRPr="00F547F7">
        <w:rPr>
          <w:rFonts w:ascii="Verdana" w:hAnsi="Verdana"/>
          <w:sz w:val="18"/>
          <w:szCs w:val="18"/>
        </w:rPr>
        <w:t>før den 2. august 2022</w:t>
      </w:r>
      <w:r w:rsidRPr="00F547F7">
        <w:rPr>
          <w:rFonts w:ascii="Verdana" w:hAnsi="Verdana"/>
          <w:sz w:val="18"/>
          <w:szCs w:val="18"/>
        </w:rPr>
        <w:t>.</w:t>
      </w:r>
      <w:r w:rsidR="00D278FE">
        <w:rPr>
          <w:rFonts w:ascii="Verdana" w:hAnsi="Verdana"/>
          <w:sz w:val="18"/>
          <w:szCs w:val="18"/>
        </w:rPr>
        <w:t xml:space="preserve"> Eventuel afholdelse af 8 – 13 ugers retsbaseret udskudt orlov skal varsles med 16 uger.</w:t>
      </w:r>
    </w:p>
    <w:sectPr w:rsidR="00015561" w:rsidRPr="00F547F7" w:rsidSect="00E624F6">
      <w:footerReference w:type="default" r:id="rId12"/>
      <w:headerReference w:type="first" r:id="rId13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B3A0B" w14:textId="77777777" w:rsidR="00966472" w:rsidRDefault="00966472" w:rsidP="00310FC9">
      <w:pPr>
        <w:spacing w:after="0" w:line="240" w:lineRule="auto"/>
      </w:pPr>
      <w:r>
        <w:separator/>
      </w:r>
    </w:p>
  </w:endnote>
  <w:endnote w:type="continuationSeparator" w:id="0">
    <w:p w14:paraId="4A4CF301" w14:textId="77777777" w:rsidR="00966472" w:rsidRDefault="00966472" w:rsidP="00310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2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4F17E5" w14:textId="77777777" w:rsidR="00310FC9" w:rsidRDefault="00310FC9" w:rsidP="00310FC9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A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A5CDFD" w14:textId="77777777" w:rsidR="00310FC9" w:rsidRDefault="00310FC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28F2E" w14:textId="77777777" w:rsidR="00966472" w:rsidRDefault="00966472" w:rsidP="00310FC9">
      <w:pPr>
        <w:spacing w:after="0" w:line="240" w:lineRule="auto"/>
      </w:pPr>
      <w:r>
        <w:separator/>
      </w:r>
    </w:p>
  </w:footnote>
  <w:footnote w:type="continuationSeparator" w:id="0">
    <w:p w14:paraId="533693C1" w14:textId="77777777" w:rsidR="00966472" w:rsidRDefault="00966472" w:rsidP="00310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0AE7C" w14:textId="2A26D141" w:rsidR="00391000" w:rsidRDefault="00B5612B">
    <w:pPr>
      <w:pStyle w:val="Sidehoved"/>
    </w:pPr>
    <w:r w:rsidRPr="00C95CEE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2E36662F" wp14:editId="253F4208">
          <wp:simplePos x="0" y="0"/>
          <wp:positionH relativeFrom="page">
            <wp:posOffset>3387090</wp:posOffset>
          </wp:positionH>
          <wp:positionV relativeFrom="page">
            <wp:posOffset>448945</wp:posOffset>
          </wp:positionV>
          <wp:extent cx="508203" cy="314325"/>
          <wp:effectExtent l="0" t="0" r="6350" b="0"/>
          <wp:wrapNone/>
          <wp:docPr id="2" name="Picture 0" descr="logo_navnetræ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avnetræk.tif"/>
                  <pic:cNvPicPr/>
                </pic:nvPicPr>
                <pic:blipFill rotWithShape="1">
                  <a:blip r:embed="rId1"/>
                  <a:srcRect b="13158"/>
                  <a:stretch/>
                </pic:blipFill>
                <pic:spPr bwMode="auto">
                  <a:xfrm>
                    <a:off x="0" y="0"/>
                    <a:ext cx="508203" cy="314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5E0"/>
    <w:multiLevelType w:val="hybridMultilevel"/>
    <w:tmpl w:val="83E447A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16FA5"/>
    <w:multiLevelType w:val="hybridMultilevel"/>
    <w:tmpl w:val="4E265D0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F0587"/>
    <w:multiLevelType w:val="hybridMultilevel"/>
    <w:tmpl w:val="9042CADE"/>
    <w:lvl w:ilvl="0" w:tplc="550C0D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CA238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324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FC75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967E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22A4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824B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5AFE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20FC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54A2E"/>
    <w:multiLevelType w:val="hybridMultilevel"/>
    <w:tmpl w:val="25908486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A61CF"/>
    <w:multiLevelType w:val="hybridMultilevel"/>
    <w:tmpl w:val="7B7A9A5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247D9"/>
    <w:multiLevelType w:val="hybridMultilevel"/>
    <w:tmpl w:val="35321928"/>
    <w:lvl w:ilvl="0" w:tplc="7B5043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78C0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74A0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2AEE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4C7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8CEE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874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6EF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928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2598A"/>
    <w:multiLevelType w:val="hybridMultilevel"/>
    <w:tmpl w:val="BD5E345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201CE"/>
    <w:multiLevelType w:val="multilevel"/>
    <w:tmpl w:val="DD9AD962"/>
    <w:lvl w:ilvl="0">
      <w:start w:val="1"/>
      <w:numFmt w:val="decimal"/>
      <w:pStyle w:val="Overskrift1"/>
      <w:lvlText w:val="%1."/>
      <w:lvlJc w:val="left"/>
      <w:pPr>
        <w:ind w:left="851" w:hanging="851"/>
      </w:pPr>
      <w:rPr>
        <w:rFonts w:ascii="Arial" w:hAnsi="Arial" w:hint="default"/>
        <w:b/>
        <w:i w:val="0"/>
        <w:caps/>
        <w:strike w:val="0"/>
        <w:dstrike w:val="0"/>
        <w:vanish w:val="0"/>
        <w:sz w:val="18"/>
        <w:vertAlign w:val="baseline"/>
        <w:lang w:val="da-DK"/>
      </w:rPr>
    </w:lvl>
    <w:lvl w:ilvl="1">
      <w:start w:val="1"/>
      <w:numFmt w:val="decimal"/>
      <w:pStyle w:val="Textniveau2"/>
      <w:lvlText w:val="%1.%2."/>
      <w:lvlJc w:val="left"/>
      <w:pPr>
        <w:ind w:left="851" w:hanging="851"/>
      </w:pPr>
      <w:rPr>
        <w:rFonts w:hint="default"/>
        <w:b w:val="0"/>
        <w:i w:val="0"/>
      </w:rPr>
    </w:lvl>
    <w:lvl w:ilvl="2">
      <w:start w:val="1"/>
      <w:numFmt w:val="decimal"/>
      <w:pStyle w:val="Textniveau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Textniveau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Listemed1-Niveau1"/>
      <w:lvlText w:val="%6."/>
      <w:lvlJc w:val="left"/>
      <w:pPr>
        <w:ind w:left="1418" w:hanging="567"/>
      </w:pPr>
      <w:rPr>
        <w:rFonts w:hint="default"/>
      </w:rPr>
    </w:lvl>
    <w:lvl w:ilvl="6">
      <w:start w:val="1"/>
      <w:numFmt w:val="lowerLetter"/>
      <w:pStyle w:val="Listemeda-Niveau1"/>
      <w:lvlText w:val="(%7)"/>
      <w:lvlJc w:val="left"/>
      <w:pPr>
        <w:ind w:left="1418" w:hanging="567"/>
      </w:pPr>
      <w:rPr>
        <w:rFonts w:hint="default"/>
        <w:b w:val="0"/>
      </w:rPr>
    </w:lvl>
    <w:lvl w:ilvl="7">
      <w:start w:val="1"/>
      <w:numFmt w:val="lowerRoman"/>
      <w:pStyle w:val="Listemedi-Niveau2"/>
      <w:lvlText w:val="(%8)"/>
      <w:lvlJc w:val="left"/>
      <w:pPr>
        <w:ind w:left="1985" w:hanging="567"/>
      </w:pPr>
      <w:rPr>
        <w:rFonts w:hint="default"/>
      </w:rPr>
    </w:lvl>
    <w:lvl w:ilvl="8">
      <w:start w:val="1"/>
      <w:numFmt w:val="decimal"/>
      <w:pStyle w:val="Listemed1-Niveau0"/>
      <w:lvlText w:val="%9."/>
      <w:lvlJc w:val="left"/>
      <w:pPr>
        <w:ind w:left="851" w:hanging="851"/>
      </w:pPr>
      <w:rPr>
        <w:rFonts w:hint="default"/>
      </w:rPr>
    </w:lvl>
  </w:abstractNum>
  <w:abstractNum w:abstractNumId="8" w15:restartNumberingAfterBreak="0">
    <w:nsid w:val="5A815917"/>
    <w:multiLevelType w:val="hybridMultilevel"/>
    <w:tmpl w:val="3E6E63A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C142F"/>
    <w:multiLevelType w:val="hybridMultilevel"/>
    <w:tmpl w:val="823E01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206B8"/>
    <w:multiLevelType w:val="hybridMultilevel"/>
    <w:tmpl w:val="C7C43374"/>
    <w:lvl w:ilvl="0" w:tplc="723E18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0A99FE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42F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642C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F27A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D81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78CE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3669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02BE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F2938"/>
    <w:multiLevelType w:val="hybridMultilevel"/>
    <w:tmpl w:val="F85A4560"/>
    <w:lvl w:ilvl="0" w:tplc="FFF607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74723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2AE76C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4649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C01A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B259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661D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6280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9A13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0295A"/>
    <w:multiLevelType w:val="hybridMultilevel"/>
    <w:tmpl w:val="3976C10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846C0"/>
    <w:multiLevelType w:val="hybridMultilevel"/>
    <w:tmpl w:val="11FE9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B5E16"/>
    <w:multiLevelType w:val="hybridMultilevel"/>
    <w:tmpl w:val="66E49D54"/>
    <w:lvl w:ilvl="0" w:tplc="4D38E8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40C90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BCE486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EC47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9AB0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5AC2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F62B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1E90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093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C7957"/>
    <w:multiLevelType w:val="hybridMultilevel"/>
    <w:tmpl w:val="C89E0F70"/>
    <w:lvl w:ilvl="0" w:tplc="B6B869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882D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3A58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7A03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569F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D482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306E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9806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CE72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353359">
    <w:abstractNumId w:val="9"/>
  </w:num>
  <w:num w:numId="2" w16cid:durableId="2020814333">
    <w:abstractNumId w:val="7"/>
  </w:num>
  <w:num w:numId="3" w16cid:durableId="166605557">
    <w:abstractNumId w:val="7"/>
  </w:num>
  <w:num w:numId="4" w16cid:durableId="877662782">
    <w:abstractNumId w:val="7"/>
  </w:num>
  <w:num w:numId="5" w16cid:durableId="631718324">
    <w:abstractNumId w:val="7"/>
  </w:num>
  <w:num w:numId="6" w16cid:durableId="1531920102">
    <w:abstractNumId w:val="7"/>
  </w:num>
  <w:num w:numId="7" w16cid:durableId="210730021">
    <w:abstractNumId w:val="7"/>
  </w:num>
  <w:num w:numId="8" w16cid:durableId="1900706760">
    <w:abstractNumId w:val="7"/>
  </w:num>
  <w:num w:numId="9" w16cid:durableId="1064764995">
    <w:abstractNumId w:val="7"/>
  </w:num>
  <w:num w:numId="10" w16cid:durableId="2129349348">
    <w:abstractNumId w:val="7"/>
  </w:num>
  <w:num w:numId="11" w16cid:durableId="540093730">
    <w:abstractNumId w:val="7"/>
  </w:num>
  <w:num w:numId="12" w16cid:durableId="1206257913">
    <w:abstractNumId w:val="7"/>
  </w:num>
  <w:num w:numId="13" w16cid:durableId="2116821078">
    <w:abstractNumId w:val="7"/>
  </w:num>
  <w:num w:numId="14" w16cid:durableId="879901685">
    <w:abstractNumId w:val="7"/>
  </w:num>
  <w:num w:numId="15" w16cid:durableId="154761774">
    <w:abstractNumId w:val="7"/>
  </w:num>
  <w:num w:numId="16" w16cid:durableId="638337795">
    <w:abstractNumId w:val="7"/>
  </w:num>
  <w:num w:numId="17" w16cid:durableId="89202589">
    <w:abstractNumId w:val="7"/>
  </w:num>
  <w:num w:numId="18" w16cid:durableId="1617327375">
    <w:abstractNumId w:val="7"/>
  </w:num>
  <w:num w:numId="19" w16cid:durableId="231546732">
    <w:abstractNumId w:val="7"/>
  </w:num>
  <w:num w:numId="20" w16cid:durableId="1148546519">
    <w:abstractNumId w:val="7"/>
  </w:num>
  <w:num w:numId="21" w16cid:durableId="1225869213">
    <w:abstractNumId w:val="2"/>
  </w:num>
  <w:num w:numId="22" w16cid:durableId="171605526">
    <w:abstractNumId w:val="13"/>
  </w:num>
  <w:num w:numId="23" w16cid:durableId="472600520">
    <w:abstractNumId w:val="14"/>
  </w:num>
  <w:num w:numId="24" w16cid:durableId="505944772">
    <w:abstractNumId w:val="5"/>
  </w:num>
  <w:num w:numId="25" w16cid:durableId="690687320">
    <w:abstractNumId w:val="15"/>
  </w:num>
  <w:num w:numId="26" w16cid:durableId="1481340304">
    <w:abstractNumId w:val="11"/>
  </w:num>
  <w:num w:numId="27" w16cid:durableId="644507806">
    <w:abstractNumId w:val="10"/>
  </w:num>
  <w:num w:numId="28" w16cid:durableId="467745602">
    <w:abstractNumId w:val="0"/>
  </w:num>
  <w:num w:numId="29" w16cid:durableId="1692801781">
    <w:abstractNumId w:val="8"/>
  </w:num>
  <w:num w:numId="30" w16cid:durableId="1400904759">
    <w:abstractNumId w:val="1"/>
  </w:num>
  <w:num w:numId="31" w16cid:durableId="347877763">
    <w:abstractNumId w:val="4"/>
  </w:num>
  <w:num w:numId="32" w16cid:durableId="1440105429">
    <w:abstractNumId w:val="3"/>
  </w:num>
  <w:num w:numId="33" w16cid:durableId="861475401">
    <w:abstractNumId w:val="6"/>
  </w:num>
  <w:num w:numId="34" w16cid:durableId="21292797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CF"/>
    <w:rsid w:val="0001446A"/>
    <w:rsid w:val="00015561"/>
    <w:rsid w:val="000555D3"/>
    <w:rsid w:val="00061871"/>
    <w:rsid w:val="00067ECB"/>
    <w:rsid w:val="000752AB"/>
    <w:rsid w:val="0009060A"/>
    <w:rsid w:val="00093059"/>
    <w:rsid w:val="00097545"/>
    <w:rsid w:val="000B67F8"/>
    <w:rsid w:val="000C066F"/>
    <w:rsid w:val="000C0D4D"/>
    <w:rsid w:val="000C3415"/>
    <w:rsid w:val="000D361C"/>
    <w:rsid w:val="000E02AF"/>
    <w:rsid w:val="000E6A65"/>
    <w:rsid w:val="000F51FE"/>
    <w:rsid w:val="00106551"/>
    <w:rsid w:val="00112441"/>
    <w:rsid w:val="00120654"/>
    <w:rsid w:val="00141B26"/>
    <w:rsid w:val="00144F0F"/>
    <w:rsid w:val="00173DC8"/>
    <w:rsid w:val="001767D2"/>
    <w:rsid w:val="00176A3A"/>
    <w:rsid w:val="00180CA9"/>
    <w:rsid w:val="001C0EA7"/>
    <w:rsid w:val="001D1AE6"/>
    <w:rsid w:val="001E1539"/>
    <w:rsid w:val="001F068A"/>
    <w:rsid w:val="001F0BE3"/>
    <w:rsid w:val="001F3A59"/>
    <w:rsid w:val="002044E2"/>
    <w:rsid w:val="002123CF"/>
    <w:rsid w:val="00223D22"/>
    <w:rsid w:val="00231C0F"/>
    <w:rsid w:val="0023261D"/>
    <w:rsid w:val="00235D96"/>
    <w:rsid w:val="00264A47"/>
    <w:rsid w:val="002666BE"/>
    <w:rsid w:val="002671F0"/>
    <w:rsid w:val="00275E0B"/>
    <w:rsid w:val="0029258B"/>
    <w:rsid w:val="002A00E5"/>
    <w:rsid w:val="002A240C"/>
    <w:rsid w:val="002A7C42"/>
    <w:rsid w:val="002B11B5"/>
    <w:rsid w:val="002B4F2D"/>
    <w:rsid w:val="002B781A"/>
    <w:rsid w:val="002C1C42"/>
    <w:rsid w:val="002C7B60"/>
    <w:rsid w:val="002D0F41"/>
    <w:rsid w:val="002E4C5C"/>
    <w:rsid w:val="00310FC9"/>
    <w:rsid w:val="00320462"/>
    <w:rsid w:val="00344744"/>
    <w:rsid w:val="00352186"/>
    <w:rsid w:val="00357296"/>
    <w:rsid w:val="0036585F"/>
    <w:rsid w:val="003725E3"/>
    <w:rsid w:val="00390E33"/>
    <w:rsid w:val="00391000"/>
    <w:rsid w:val="00395008"/>
    <w:rsid w:val="00395045"/>
    <w:rsid w:val="003B64D9"/>
    <w:rsid w:val="003C357A"/>
    <w:rsid w:val="003C53B3"/>
    <w:rsid w:val="003C7DF9"/>
    <w:rsid w:val="003D314B"/>
    <w:rsid w:val="003E0131"/>
    <w:rsid w:val="00400D43"/>
    <w:rsid w:val="00407709"/>
    <w:rsid w:val="004145A9"/>
    <w:rsid w:val="0043053B"/>
    <w:rsid w:val="00442443"/>
    <w:rsid w:val="00444B35"/>
    <w:rsid w:val="00445957"/>
    <w:rsid w:val="00446FA7"/>
    <w:rsid w:val="00455E2D"/>
    <w:rsid w:val="00460A1C"/>
    <w:rsid w:val="004669D0"/>
    <w:rsid w:val="004705F1"/>
    <w:rsid w:val="00483341"/>
    <w:rsid w:val="00491237"/>
    <w:rsid w:val="00492098"/>
    <w:rsid w:val="004A6AE0"/>
    <w:rsid w:val="004A7DB1"/>
    <w:rsid w:val="004B3884"/>
    <w:rsid w:val="004C39AC"/>
    <w:rsid w:val="004E0A57"/>
    <w:rsid w:val="004E192F"/>
    <w:rsid w:val="004E3984"/>
    <w:rsid w:val="00524465"/>
    <w:rsid w:val="005410BA"/>
    <w:rsid w:val="00557926"/>
    <w:rsid w:val="00570CCD"/>
    <w:rsid w:val="00593EF8"/>
    <w:rsid w:val="005A2664"/>
    <w:rsid w:val="005B5208"/>
    <w:rsid w:val="005D033A"/>
    <w:rsid w:val="005D40C7"/>
    <w:rsid w:val="005D464B"/>
    <w:rsid w:val="005E4288"/>
    <w:rsid w:val="005F2906"/>
    <w:rsid w:val="005F380E"/>
    <w:rsid w:val="00625C93"/>
    <w:rsid w:val="006442EC"/>
    <w:rsid w:val="00645D74"/>
    <w:rsid w:val="00650AC6"/>
    <w:rsid w:val="0065126B"/>
    <w:rsid w:val="006769D7"/>
    <w:rsid w:val="006A5246"/>
    <w:rsid w:val="006A72C5"/>
    <w:rsid w:val="006B4F90"/>
    <w:rsid w:val="006B7459"/>
    <w:rsid w:val="006E2DEC"/>
    <w:rsid w:val="006E7AED"/>
    <w:rsid w:val="006E7D6D"/>
    <w:rsid w:val="006F2ECC"/>
    <w:rsid w:val="00701D6F"/>
    <w:rsid w:val="0072049A"/>
    <w:rsid w:val="00720FA0"/>
    <w:rsid w:val="00721E58"/>
    <w:rsid w:val="0072342F"/>
    <w:rsid w:val="00740424"/>
    <w:rsid w:val="007459D0"/>
    <w:rsid w:val="007667AE"/>
    <w:rsid w:val="0078687C"/>
    <w:rsid w:val="00786C14"/>
    <w:rsid w:val="007900DA"/>
    <w:rsid w:val="007A5252"/>
    <w:rsid w:val="007C06A4"/>
    <w:rsid w:val="007C2149"/>
    <w:rsid w:val="007D06FD"/>
    <w:rsid w:val="007D4F98"/>
    <w:rsid w:val="007F06D0"/>
    <w:rsid w:val="00804C74"/>
    <w:rsid w:val="00805B77"/>
    <w:rsid w:val="008252D6"/>
    <w:rsid w:val="00844BB9"/>
    <w:rsid w:val="008543F4"/>
    <w:rsid w:val="00857611"/>
    <w:rsid w:val="00883B08"/>
    <w:rsid w:val="0089301D"/>
    <w:rsid w:val="008A084B"/>
    <w:rsid w:val="008A3218"/>
    <w:rsid w:val="008C0D79"/>
    <w:rsid w:val="008C5CE2"/>
    <w:rsid w:val="008D0934"/>
    <w:rsid w:val="008D6FBC"/>
    <w:rsid w:val="00926EE2"/>
    <w:rsid w:val="0093377F"/>
    <w:rsid w:val="009425FF"/>
    <w:rsid w:val="00944059"/>
    <w:rsid w:val="009649D2"/>
    <w:rsid w:val="00966472"/>
    <w:rsid w:val="0097740D"/>
    <w:rsid w:val="00987162"/>
    <w:rsid w:val="009A01C1"/>
    <w:rsid w:val="009B6984"/>
    <w:rsid w:val="009D062E"/>
    <w:rsid w:val="009D1402"/>
    <w:rsid w:val="00A0185D"/>
    <w:rsid w:val="00A10069"/>
    <w:rsid w:val="00A15B53"/>
    <w:rsid w:val="00A202BA"/>
    <w:rsid w:val="00A323A3"/>
    <w:rsid w:val="00A33487"/>
    <w:rsid w:val="00A36406"/>
    <w:rsid w:val="00A41468"/>
    <w:rsid w:val="00A41615"/>
    <w:rsid w:val="00A6650D"/>
    <w:rsid w:val="00A74606"/>
    <w:rsid w:val="00A847EB"/>
    <w:rsid w:val="00AA29BF"/>
    <w:rsid w:val="00AB4F09"/>
    <w:rsid w:val="00B16D5F"/>
    <w:rsid w:val="00B214B2"/>
    <w:rsid w:val="00B42A23"/>
    <w:rsid w:val="00B46E70"/>
    <w:rsid w:val="00B47B50"/>
    <w:rsid w:val="00B54B35"/>
    <w:rsid w:val="00B550FA"/>
    <w:rsid w:val="00B557E3"/>
    <w:rsid w:val="00B5612B"/>
    <w:rsid w:val="00B57B19"/>
    <w:rsid w:val="00B70244"/>
    <w:rsid w:val="00B87400"/>
    <w:rsid w:val="00B97099"/>
    <w:rsid w:val="00BA7A71"/>
    <w:rsid w:val="00BE27F2"/>
    <w:rsid w:val="00BE40B9"/>
    <w:rsid w:val="00C054EE"/>
    <w:rsid w:val="00C119A5"/>
    <w:rsid w:val="00C12837"/>
    <w:rsid w:val="00C241D2"/>
    <w:rsid w:val="00C30B4F"/>
    <w:rsid w:val="00C32454"/>
    <w:rsid w:val="00C330FF"/>
    <w:rsid w:val="00C3689E"/>
    <w:rsid w:val="00C36C11"/>
    <w:rsid w:val="00C408C8"/>
    <w:rsid w:val="00C574A6"/>
    <w:rsid w:val="00C62C96"/>
    <w:rsid w:val="00C7029E"/>
    <w:rsid w:val="00C84D6F"/>
    <w:rsid w:val="00C90CD5"/>
    <w:rsid w:val="00CB7C57"/>
    <w:rsid w:val="00CD0877"/>
    <w:rsid w:val="00CF073B"/>
    <w:rsid w:val="00D063B9"/>
    <w:rsid w:val="00D278FE"/>
    <w:rsid w:val="00D31F00"/>
    <w:rsid w:val="00D335B6"/>
    <w:rsid w:val="00D52635"/>
    <w:rsid w:val="00D60A88"/>
    <w:rsid w:val="00D734B8"/>
    <w:rsid w:val="00D81B2B"/>
    <w:rsid w:val="00D91601"/>
    <w:rsid w:val="00D93056"/>
    <w:rsid w:val="00D9534E"/>
    <w:rsid w:val="00DA2D26"/>
    <w:rsid w:val="00DB00CE"/>
    <w:rsid w:val="00DB5B36"/>
    <w:rsid w:val="00DE4ED9"/>
    <w:rsid w:val="00E011B8"/>
    <w:rsid w:val="00E05D3D"/>
    <w:rsid w:val="00E1603D"/>
    <w:rsid w:val="00E3120E"/>
    <w:rsid w:val="00E5011B"/>
    <w:rsid w:val="00E624F6"/>
    <w:rsid w:val="00E703C2"/>
    <w:rsid w:val="00EA0FBF"/>
    <w:rsid w:val="00EB47C4"/>
    <w:rsid w:val="00EC49BB"/>
    <w:rsid w:val="00EC5A6A"/>
    <w:rsid w:val="00ED787F"/>
    <w:rsid w:val="00EE0BD3"/>
    <w:rsid w:val="00EE3A7F"/>
    <w:rsid w:val="00EE7997"/>
    <w:rsid w:val="00F36BC1"/>
    <w:rsid w:val="00F44C34"/>
    <w:rsid w:val="00F51747"/>
    <w:rsid w:val="00F5223B"/>
    <w:rsid w:val="00F53C41"/>
    <w:rsid w:val="00F547F7"/>
    <w:rsid w:val="00F83803"/>
    <w:rsid w:val="00F84086"/>
    <w:rsid w:val="00FA3F03"/>
    <w:rsid w:val="00FA7CAA"/>
    <w:rsid w:val="00FC1E4B"/>
    <w:rsid w:val="00FE2762"/>
    <w:rsid w:val="00FE2BCC"/>
    <w:rsid w:val="00FE5978"/>
    <w:rsid w:val="00FF27B6"/>
    <w:rsid w:val="00FF6662"/>
    <w:rsid w:val="00FF68C7"/>
    <w:rsid w:val="00FF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31171"/>
  <w15:docId w15:val="{9C432AB4-5E23-4BFA-AB15-E52F7B52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89301D"/>
    <w:pPr>
      <w:keepNext/>
      <w:keepLines/>
      <w:numPr>
        <w:numId w:val="2"/>
      </w:numPr>
      <w:spacing w:before="360" w:after="0" w:line="260" w:lineRule="atLeast"/>
      <w:outlineLvl w:val="0"/>
    </w:pPr>
    <w:rPr>
      <w:rFonts w:ascii="Arial" w:eastAsiaTheme="majorEastAsia" w:hAnsi="Arial" w:cstheme="majorBidi"/>
      <w:b/>
      <w:caps/>
      <w:color w:val="000000" w:themeColor="text1"/>
      <w:sz w:val="18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5A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01D6F"/>
    <w:pPr>
      <w:ind w:left="720"/>
      <w:contextualSpacing/>
    </w:pPr>
  </w:style>
  <w:style w:type="character" w:styleId="Fremhv">
    <w:name w:val="Emphasis"/>
    <w:basedOn w:val="Standardskrifttypeiafsnit"/>
    <w:uiPriority w:val="20"/>
    <w:qFormat/>
    <w:rsid w:val="00C30B4F"/>
    <w:rPr>
      <w:i/>
      <w:iCs/>
    </w:rPr>
  </w:style>
  <w:style w:type="character" w:customStyle="1" w:styleId="bylineid">
    <w:name w:val="byline__id"/>
    <w:basedOn w:val="Standardskrifttypeiafsnit"/>
    <w:rsid w:val="00F36BC1"/>
  </w:style>
  <w:style w:type="character" w:customStyle="1" w:styleId="bylinemessage">
    <w:name w:val="byline__message"/>
    <w:basedOn w:val="Standardskrifttypeiafsnit"/>
    <w:rsid w:val="00F36BC1"/>
  </w:style>
  <w:style w:type="character" w:styleId="Kommentarhenvisning">
    <w:name w:val="annotation reference"/>
    <w:basedOn w:val="Standardskrifttypeiafsnit"/>
    <w:uiPriority w:val="99"/>
    <w:semiHidden/>
    <w:unhideWhenUsed/>
    <w:rsid w:val="00625C9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25C9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25C9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25C9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25C93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25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25C93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310F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10FC9"/>
  </w:style>
  <w:style w:type="paragraph" w:styleId="Sidefod">
    <w:name w:val="footer"/>
    <w:basedOn w:val="Normal"/>
    <w:link w:val="SidefodTegn"/>
    <w:uiPriority w:val="99"/>
    <w:unhideWhenUsed/>
    <w:rsid w:val="00310F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10FC9"/>
  </w:style>
  <w:style w:type="character" w:styleId="Pladsholdertekst">
    <w:name w:val="Placeholder Text"/>
    <w:basedOn w:val="Standardskrifttypeiafsnit"/>
    <w:uiPriority w:val="99"/>
    <w:semiHidden/>
    <w:rsid w:val="0089301D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rsid w:val="0089301D"/>
    <w:rPr>
      <w:rFonts w:ascii="Arial" w:eastAsiaTheme="majorEastAsia" w:hAnsi="Arial" w:cstheme="majorBidi"/>
      <w:b/>
      <w:caps/>
      <w:color w:val="000000" w:themeColor="text1"/>
      <w:sz w:val="18"/>
      <w:szCs w:val="32"/>
    </w:rPr>
  </w:style>
  <w:style w:type="paragraph" w:customStyle="1" w:styleId="Listemeda-Niveau1">
    <w:name w:val="Liste med (a) - Niveau 1"/>
    <w:basedOn w:val="Normal"/>
    <w:uiPriority w:val="4"/>
    <w:qFormat/>
    <w:rsid w:val="0089301D"/>
    <w:pPr>
      <w:numPr>
        <w:ilvl w:val="6"/>
        <w:numId w:val="2"/>
      </w:numPr>
      <w:spacing w:before="120" w:after="120" w:line="260" w:lineRule="atLeast"/>
    </w:pPr>
    <w:rPr>
      <w:rFonts w:ascii="Arial" w:hAnsi="Arial"/>
      <w:sz w:val="18"/>
    </w:rPr>
  </w:style>
  <w:style w:type="paragraph" w:customStyle="1" w:styleId="Listemedi-Niveau2">
    <w:name w:val="Liste med (i) - Niveau 2"/>
    <w:basedOn w:val="Normal"/>
    <w:uiPriority w:val="5"/>
    <w:qFormat/>
    <w:rsid w:val="0089301D"/>
    <w:pPr>
      <w:numPr>
        <w:ilvl w:val="7"/>
        <w:numId w:val="2"/>
      </w:numPr>
      <w:spacing w:before="120" w:after="120" w:line="260" w:lineRule="atLeast"/>
    </w:pPr>
    <w:rPr>
      <w:rFonts w:ascii="Arial" w:hAnsi="Arial"/>
      <w:sz w:val="18"/>
    </w:rPr>
  </w:style>
  <w:style w:type="paragraph" w:customStyle="1" w:styleId="Listemed1-Niveau0">
    <w:name w:val="Liste med 1. - Niveau 0"/>
    <w:basedOn w:val="Normal"/>
    <w:uiPriority w:val="2"/>
    <w:qFormat/>
    <w:rsid w:val="0089301D"/>
    <w:pPr>
      <w:numPr>
        <w:ilvl w:val="8"/>
        <w:numId w:val="2"/>
      </w:numPr>
      <w:spacing w:before="120" w:after="120" w:line="260" w:lineRule="atLeast"/>
    </w:pPr>
    <w:rPr>
      <w:rFonts w:ascii="Arial" w:hAnsi="Arial"/>
      <w:sz w:val="18"/>
    </w:rPr>
  </w:style>
  <w:style w:type="paragraph" w:customStyle="1" w:styleId="Listemed1-Niveau1">
    <w:name w:val="Liste med 1. - Niveau 1"/>
    <w:basedOn w:val="Normal"/>
    <w:uiPriority w:val="3"/>
    <w:qFormat/>
    <w:rsid w:val="0089301D"/>
    <w:pPr>
      <w:numPr>
        <w:ilvl w:val="5"/>
        <w:numId w:val="2"/>
      </w:numPr>
      <w:spacing w:before="120" w:after="120" w:line="260" w:lineRule="atLeast"/>
    </w:pPr>
    <w:rPr>
      <w:rFonts w:ascii="Arial" w:hAnsi="Arial"/>
      <w:sz w:val="18"/>
    </w:rPr>
  </w:style>
  <w:style w:type="paragraph" w:customStyle="1" w:styleId="Textniveau2">
    <w:name w:val="Text niveau 2"/>
    <w:basedOn w:val="Normal"/>
    <w:uiPriority w:val="1"/>
    <w:qFormat/>
    <w:rsid w:val="0089301D"/>
    <w:pPr>
      <w:numPr>
        <w:ilvl w:val="1"/>
        <w:numId w:val="2"/>
      </w:numPr>
      <w:spacing w:before="260" w:after="260" w:line="260" w:lineRule="atLeast"/>
    </w:pPr>
    <w:rPr>
      <w:rFonts w:ascii="Arial" w:hAnsi="Arial"/>
      <w:sz w:val="18"/>
    </w:rPr>
  </w:style>
  <w:style w:type="paragraph" w:customStyle="1" w:styleId="Textniveau3">
    <w:name w:val="Text niveau 3"/>
    <w:basedOn w:val="Normal"/>
    <w:uiPriority w:val="1"/>
    <w:qFormat/>
    <w:rsid w:val="0089301D"/>
    <w:pPr>
      <w:numPr>
        <w:ilvl w:val="2"/>
        <w:numId w:val="2"/>
      </w:numPr>
      <w:spacing w:before="260" w:after="260" w:line="260" w:lineRule="atLeast"/>
    </w:pPr>
    <w:rPr>
      <w:rFonts w:ascii="Arial" w:hAnsi="Arial"/>
      <w:sz w:val="18"/>
    </w:rPr>
  </w:style>
  <w:style w:type="paragraph" w:customStyle="1" w:styleId="Textniveau4">
    <w:name w:val="Text niveau 4"/>
    <w:basedOn w:val="Normal"/>
    <w:uiPriority w:val="1"/>
    <w:semiHidden/>
    <w:qFormat/>
    <w:rsid w:val="0089301D"/>
    <w:pPr>
      <w:numPr>
        <w:ilvl w:val="3"/>
        <w:numId w:val="2"/>
      </w:numPr>
      <w:spacing w:before="260" w:after="260" w:line="260" w:lineRule="atLeast"/>
    </w:pPr>
    <w:rPr>
      <w:rFonts w:ascii="Arial" w:hAnsi="Arial"/>
      <w:sz w:val="18"/>
    </w:rPr>
  </w:style>
  <w:style w:type="paragraph" w:styleId="Titel">
    <w:name w:val="Title"/>
    <w:basedOn w:val="Normal"/>
    <w:next w:val="Normal"/>
    <w:link w:val="TitelTegn"/>
    <w:uiPriority w:val="6"/>
    <w:qFormat/>
    <w:rsid w:val="000C0D4D"/>
    <w:pPr>
      <w:spacing w:after="0" w:line="260" w:lineRule="atLeast"/>
    </w:pPr>
    <w:rPr>
      <w:rFonts w:ascii="Arial" w:hAnsi="Arial"/>
      <w:b/>
      <w:caps/>
    </w:rPr>
  </w:style>
  <w:style w:type="character" w:customStyle="1" w:styleId="TitelTegn">
    <w:name w:val="Titel Tegn"/>
    <w:basedOn w:val="Standardskrifttypeiafsnit"/>
    <w:link w:val="Titel"/>
    <w:uiPriority w:val="6"/>
    <w:rsid w:val="000C0D4D"/>
    <w:rPr>
      <w:rFonts w:ascii="Arial" w:hAnsi="Arial"/>
      <w:b/>
      <w:caps/>
    </w:rPr>
  </w:style>
  <w:style w:type="paragraph" w:styleId="Indholdsfortegnelse1">
    <w:name w:val="toc 1"/>
    <w:basedOn w:val="Normal"/>
    <w:next w:val="Normal"/>
    <w:autoRedefine/>
    <w:uiPriority w:val="39"/>
    <w:rsid w:val="00A33487"/>
    <w:pPr>
      <w:tabs>
        <w:tab w:val="right" w:leader="dot" w:pos="9628"/>
      </w:tabs>
      <w:spacing w:after="100" w:line="260" w:lineRule="atLeast"/>
      <w:ind w:left="851" w:hanging="851"/>
    </w:pPr>
    <w:rPr>
      <w:rFonts w:ascii="Arial" w:hAnsi="Arial"/>
      <w:caps/>
      <w:sz w:val="18"/>
    </w:rPr>
  </w:style>
  <w:style w:type="table" w:styleId="Tabel-Gitter">
    <w:name w:val="Table Grid"/>
    <w:basedOn w:val="Tabel-Normal"/>
    <w:uiPriority w:val="39"/>
    <w:rsid w:val="00015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C5A6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rdtekst">
    <w:name w:val="Body Text"/>
    <w:basedOn w:val="Normal"/>
    <w:link w:val="BrdtekstTegn"/>
    <w:semiHidden/>
    <w:rsid w:val="00EC5A6A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semiHidden/>
    <w:rsid w:val="00EC5A6A"/>
    <w:rPr>
      <w:rFonts w:ascii="Arial" w:eastAsia="Times New Roman" w:hAnsi="Arial" w:cs="Times New Roman"/>
      <w:sz w:val="20"/>
      <w:szCs w:val="20"/>
      <w:lang w:eastAsia="da-DK"/>
    </w:rPr>
  </w:style>
  <w:style w:type="paragraph" w:styleId="NormalWeb">
    <w:name w:val="Normal (Web)"/>
    <w:basedOn w:val="Normal"/>
    <w:uiPriority w:val="99"/>
    <w:unhideWhenUsed/>
    <w:rsid w:val="005A2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Korrektur">
    <w:name w:val="Revision"/>
    <w:hidden/>
    <w:uiPriority w:val="99"/>
    <w:semiHidden/>
    <w:rsid w:val="003C53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122">
          <w:marLeft w:val="1296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8816">
          <w:marLeft w:val="1296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986">
          <w:marLeft w:val="1296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705">
          <w:marLeft w:val="1858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8427">
          <w:marLeft w:val="1858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1693">
          <w:marLeft w:val="1296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0385">
          <w:marLeft w:val="446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505">
          <w:marLeft w:val="446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3143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121">
          <w:marLeft w:val="1296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6192">
          <w:marLeft w:val="1296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605">
          <w:marLeft w:val="1296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299">
          <w:marLeft w:val="1858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7127">
          <w:marLeft w:val="1296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670">
          <w:marLeft w:val="1858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8701">
          <w:marLeft w:val="1858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2941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1319">
          <w:marLeft w:val="1296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7364">
          <w:marLeft w:val="1296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6961">
          <w:marLeft w:val="1296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3155">
          <w:marLeft w:val="1296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662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518">
          <w:marLeft w:val="1296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544">
          <w:marLeft w:val="1296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4370">
          <w:marLeft w:val="446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7264">
          <w:marLeft w:val="446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4654">
          <w:marLeft w:val="44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0215">
          <w:marLeft w:val="1296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7221">
          <w:marLeft w:val="1296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60144">
          <w:marLeft w:val="1296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441cf198-12a2-406e-b114-b987a21d0d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2DA31D463EE4A9AC639B6D3E523E6" ma:contentTypeVersion="15" ma:contentTypeDescription="Create a new document." ma:contentTypeScope="" ma:versionID="ff3cd00fed05f379bcb8797d0963333f">
  <xsd:schema xmlns:xsd="http://www.w3.org/2001/XMLSchema" xmlns:xs="http://www.w3.org/2001/XMLSchema" xmlns:p="http://schemas.microsoft.com/office/2006/metadata/properties" xmlns:ns3="a6539890-d251-4820-8490-c42a9b311ff9" xmlns:ns4="441cf198-12a2-406e-b114-b987a21d0d53" targetNamespace="http://schemas.microsoft.com/office/2006/metadata/properties" ma:root="true" ma:fieldsID="9132c62fd703b49975241e3e9cc591a2" ns3:_="" ns4:_="">
    <xsd:import namespace="a6539890-d251-4820-8490-c42a9b311ff9"/>
    <xsd:import namespace="441cf198-12a2-406e-b114-b987a21d0d5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39890-d251-4820-8490-c42a9b311f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cf198-12a2-406e-b114-b987a21d0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3BE1A-EFD4-43B2-A09C-9A23505457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927E0-1C1E-4390-9AF4-0B79D8AFECAB}">
  <ds:schemaRefs>
    <ds:schemaRef ds:uri="http://schemas.microsoft.com/office/2006/metadata/properties"/>
    <ds:schemaRef ds:uri="http://schemas.microsoft.com/office/infopath/2007/PartnerControls"/>
    <ds:schemaRef ds:uri="441cf198-12a2-406e-b114-b987a21d0d53"/>
  </ds:schemaRefs>
</ds:datastoreItem>
</file>

<file path=customXml/itemProps3.xml><?xml version="1.0" encoding="utf-8"?>
<ds:datastoreItem xmlns:ds="http://schemas.openxmlformats.org/officeDocument/2006/customXml" ds:itemID="{21324285-6ED4-4782-B130-76C00EA41C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491A5D-C437-43F6-8217-DC36C0F38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39890-d251-4820-8490-c42a9b311ff9"/>
    <ds:schemaRef ds:uri="441cf198-12a2-406e-b114-b987a21d0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1397</Words>
  <Characters>8524</Characters>
  <Application>Microsoft Office Word</Application>
  <DocSecurity>4</DocSecurity>
  <Lines>71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</Company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Vinther</dc:creator>
  <cp:lastModifiedBy>Dorte Solholt</cp:lastModifiedBy>
  <cp:revision>2</cp:revision>
  <cp:lastPrinted>2024-03-13T18:19:00Z</cp:lastPrinted>
  <dcterms:created xsi:type="dcterms:W3CDTF">2025-05-27T14:02:00Z</dcterms:created>
  <dcterms:modified xsi:type="dcterms:W3CDTF">2025-05-27T14:02:00Z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0x010100A0B2DA31D463EE4A9AC639B6D3E523E6</vt:lpwstr>
  </property>
  <property fmtid="{D5CDD505-2E9C-101B-9397-08002B2CF9AE}" pid="3" name="Dokumenttype">
    <vt:lpwstr/>
  </property>
  <property fmtid="{D5CDD505-2E9C-101B-9397-08002B2CF9AE}" pid="4" name="Department">
    <vt:lpwstr/>
  </property>
  <property fmtid="{D5CDD505-2E9C-101B-9397-08002B2CF9AE}" pid="5" name="CCMIsSharedOnOneDrive">
    <vt:bool>false</vt:bool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CCMOneDriveItemID">
    <vt:lpwstr/>
  </property>
  <property fmtid="{D5CDD505-2E9C-101B-9397-08002B2CF9AE}" pid="9" name="Emneord">
    <vt:lpwstr>396;#ARBEJDSMILJØPOLITIK|9bddfd60-453a-41e7-9f1e-e6833ba4ee0c;#397;#LEDELSE|40b23e3d-1630-4971-9cc6-31927a992b38;#398;#KONTRAKTBESTEMMELSE|bb1545b8-9ab3-411f-a8bf-c52bc29c2d31;#82;#ARBEJDSTID|d2817763-4587-48ad-8fbc-5379ac61412c</vt:lpwstr>
  </property>
  <property fmtid="{D5CDD505-2E9C-101B-9397-08002B2CF9AE}" pid="10" name="Område">
    <vt:lpwstr>399;#Ingen overenskomst|52b9ac0f-1bce-483b-b48d-edd1b6e96d81</vt:lpwstr>
  </property>
  <property fmtid="{D5CDD505-2E9C-101B-9397-08002B2CF9AE}" pid="11" name="CCMSystem">
    <vt:lpwstr> </vt:lpwstr>
  </property>
  <property fmtid="{D5CDD505-2E9C-101B-9397-08002B2CF9AE}" pid="12" name="CCMEventContext">
    <vt:lpwstr>8b2294b2-a3cc-4fec-8fac-c57604069ada</vt:lpwstr>
  </property>
  <property fmtid="{D5CDD505-2E9C-101B-9397-08002B2CF9AE}" pid="13" name="MSIP_Label_f42aa342-8706-4288-bd11-ebb85995028c_Enabled">
    <vt:lpwstr>true</vt:lpwstr>
  </property>
  <property fmtid="{D5CDD505-2E9C-101B-9397-08002B2CF9AE}" pid="14" name="MSIP_Label_f42aa342-8706-4288-bd11-ebb85995028c_SetDate">
    <vt:lpwstr>2020-07-08T13:05:28Z</vt:lpwstr>
  </property>
  <property fmtid="{D5CDD505-2E9C-101B-9397-08002B2CF9AE}" pid="15" name="MSIP_Label_f42aa342-8706-4288-bd11-ebb85995028c_Method">
    <vt:lpwstr>Standard</vt:lpwstr>
  </property>
  <property fmtid="{D5CDD505-2E9C-101B-9397-08002B2CF9AE}" pid="16" name="MSIP_Label_f42aa342-8706-4288-bd11-ebb85995028c_Name">
    <vt:lpwstr>Internal</vt:lpwstr>
  </property>
  <property fmtid="{D5CDD505-2E9C-101B-9397-08002B2CF9AE}" pid="17" name="MSIP_Label_f42aa342-8706-4288-bd11-ebb85995028c_SiteId">
    <vt:lpwstr>72f988bf-86f1-41af-91ab-2d7cd011db47</vt:lpwstr>
  </property>
  <property fmtid="{D5CDD505-2E9C-101B-9397-08002B2CF9AE}" pid="18" name="MSIP_Label_f42aa342-8706-4288-bd11-ebb85995028c_ActionId">
    <vt:lpwstr>7cda1c9b-5f99-4db9-b46d-30433d8d8778</vt:lpwstr>
  </property>
  <property fmtid="{D5CDD505-2E9C-101B-9397-08002B2CF9AE}" pid="19" name="MSIP_Label_f42aa342-8706-4288-bd11-ebb85995028c_ContentBits">
    <vt:lpwstr>0</vt:lpwstr>
  </property>
</Properties>
</file>